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F319" w14:textId="2664756E" w:rsidR="009A5884" w:rsidRPr="008C702E" w:rsidRDefault="00F763B4" w:rsidP="00211327">
      <w:pPr>
        <w:pStyle w:val="Titre1"/>
        <w:spacing w:after="0" w:line="240" w:lineRule="auto"/>
        <w:jc w:val="both"/>
        <w:rPr>
          <w:rFonts w:ascii="Arial" w:hAnsi="Arial" w:cs="Arial"/>
          <w:spacing w:val="-21"/>
          <w:sz w:val="44"/>
        </w:rPr>
      </w:pPr>
      <w:r w:rsidRPr="008C702E">
        <w:rPr>
          <w:rFonts w:ascii="Arial" w:hAnsi="Arial" w:cs="Arial"/>
          <w:noProof/>
          <w:lang w:val="fr-CH" w:eastAsia="fr-CH"/>
        </w:rPr>
        <w:drawing>
          <wp:anchor distT="0" distB="0" distL="114300" distR="114300" simplePos="0" relativeHeight="251659264" behindDoc="0" locked="0" layoutInCell="1" allowOverlap="1" wp14:anchorId="6CC9D5B3" wp14:editId="651D7CE8">
            <wp:simplePos x="0" y="0"/>
            <wp:positionH relativeFrom="margin">
              <wp:posOffset>-838200</wp:posOffset>
            </wp:positionH>
            <wp:positionV relativeFrom="margin">
              <wp:posOffset>78740</wp:posOffset>
            </wp:positionV>
            <wp:extent cx="4254500" cy="2449195"/>
            <wp:effectExtent l="0" t="0" r="0" b="825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bilité_Visuel_CdS_écrans_opaque.png"/>
                    <pic:cNvPicPr/>
                  </pic:nvPicPr>
                  <pic:blipFill rotWithShape="1">
                    <a:blip r:embed="rId8">
                      <a:extLst>
                        <a:ext uri="{28A0092B-C50C-407E-A947-70E740481C1C}">
                          <a14:useLocalDpi xmlns:a14="http://schemas.microsoft.com/office/drawing/2010/main" val="0"/>
                        </a:ext>
                      </a:extLst>
                    </a:blip>
                    <a:srcRect l="4835" t="16575" r="4927" b="31465"/>
                    <a:stretch/>
                  </pic:blipFill>
                  <pic:spPr bwMode="auto">
                    <a:xfrm>
                      <a:off x="0" y="0"/>
                      <a:ext cx="4254500" cy="2449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884" w:rsidRPr="008C702E">
        <w:rPr>
          <w:rFonts w:ascii="Arial" w:hAnsi="Arial" w:cs="Arial"/>
          <w:noProof/>
          <w:lang w:val="fr-CH" w:eastAsia="fr-CH"/>
        </w:rPr>
        <mc:AlternateContent>
          <mc:Choice Requires="wps">
            <w:drawing>
              <wp:anchor distT="0" distB="0" distL="114300" distR="114300" simplePos="0" relativeHeight="251660288" behindDoc="0" locked="0" layoutInCell="1" allowOverlap="1" wp14:anchorId="66A96B03" wp14:editId="76F9B83A">
                <wp:simplePos x="0" y="0"/>
                <wp:positionH relativeFrom="column">
                  <wp:posOffset>2739390</wp:posOffset>
                </wp:positionH>
                <wp:positionV relativeFrom="paragraph">
                  <wp:posOffset>302260</wp:posOffset>
                </wp:positionV>
                <wp:extent cx="3437890" cy="200977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2009775"/>
                        </a:xfrm>
                        <a:prstGeom prst="rect">
                          <a:avLst/>
                        </a:prstGeom>
                        <a:solidFill>
                          <a:srgbClr val="FFFFFF"/>
                        </a:solidFill>
                        <a:ln w="9525">
                          <a:noFill/>
                          <a:miter lim="800000"/>
                          <a:headEnd/>
                          <a:tailEnd/>
                        </a:ln>
                      </wps:spPr>
                      <wps:txbx>
                        <w:txbxContent>
                          <w:p w14:paraId="4B6F6D01" w14:textId="77777777" w:rsidR="009A5884" w:rsidRDefault="009A5884" w:rsidP="009A5884">
                            <w:pPr>
                              <w:pStyle w:val="Titre1"/>
                              <w:spacing w:after="0" w:line="240" w:lineRule="auto"/>
                              <w:jc w:val="center"/>
                              <w:rPr>
                                <w:rFonts w:cs="Tahoma"/>
                                <w:b/>
                                <w:sz w:val="24"/>
                              </w:rPr>
                            </w:pPr>
                            <w:r>
                              <w:rPr>
                                <w:noProof/>
                                <w:lang w:val="fr-CH" w:eastAsia="fr-CH"/>
                              </w:rPr>
                              <w:drawing>
                                <wp:inline distT="0" distB="0" distL="0" distR="0" wp14:anchorId="6B05049E" wp14:editId="3A8F1E88">
                                  <wp:extent cx="2921000" cy="1522730"/>
                                  <wp:effectExtent l="0" t="0" r="0" b="0"/>
                                  <wp:docPr id="1" name="Image 1" descr="cid:c8b99d20a2579dbea264da936944038b2e5e6308@zimbra"/>
                                  <wp:cNvGraphicFramePr/>
                                  <a:graphic xmlns:a="http://schemas.openxmlformats.org/drawingml/2006/main">
                                    <a:graphicData uri="http://schemas.openxmlformats.org/drawingml/2006/picture">
                                      <pic:pic xmlns:pic="http://schemas.openxmlformats.org/drawingml/2006/picture">
                                        <pic:nvPicPr>
                                          <pic:cNvPr id="1" name="Image 1" descr="cid:c8b99d20a2579dbea264da936944038b2e5e6308@zimbr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0" cy="1522730"/>
                                          </a:xfrm>
                                          <a:prstGeom prst="rect">
                                            <a:avLst/>
                                          </a:prstGeom>
                                          <a:noFill/>
                                          <a:ln>
                                            <a:noFill/>
                                          </a:ln>
                                        </pic:spPr>
                                      </pic:pic>
                                    </a:graphicData>
                                  </a:graphic>
                                </wp:inline>
                              </w:drawing>
                            </w:r>
                            <w:r w:rsidRPr="009006FE">
                              <w:rPr>
                                <w:rFonts w:cs="Tahoma"/>
                                <w:b/>
                                <w:sz w:val="24"/>
                              </w:rPr>
                              <w:t xml:space="preserve"> </w:t>
                            </w:r>
                          </w:p>
                          <w:p w14:paraId="0CB5AF03" w14:textId="307F736C" w:rsidR="009A5884" w:rsidRPr="009006FE" w:rsidRDefault="009A5884" w:rsidP="009A5884">
                            <w:pPr>
                              <w:pStyle w:val="Titre1"/>
                              <w:spacing w:after="0" w:line="240" w:lineRule="auto"/>
                              <w:jc w:val="center"/>
                              <w:rPr>
                                <w:rFonts w:cs="Tahoma"/>
                                <w:b/>
                                <w:sz w:val="24"/>
                                <w:szCs w:val="24"/>
                              </w:rPr>
                            </w:pPr>
                            <w:r>
                              <w:rPr>
                                <w:rFonts w:cs="Tahoma"/>
                                <w:b/>
                                <w:sz w:val="24"/>
                                <w:szCs w:val="24"/>
                              </w:rPr>
                              <w:t>INCUBATEUR DE PROJETS</w:t>
                            </w:r>
                          </w:p>
                          <w:p w14:paraId="3107ABEE" w14:textId="77777777" w:rsidR="009A5884" w:rsidRPr="00157CAD" w:rsidRDefault="009A5884" w:rsidP="009A5884">
                            <w:pPr>
                              <w:rPr>
                                <w:b/>
                                <w:color w:val="4F81BD" w:themeColor="accent1"/>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A96B03" id="_x0000_t202" coordsize="21600,21600" o:spt="202" path="m,l,21600r21600,l21600,xe">
                <v:stroke joinstyle="miter"/>
                <v:path gradientshapeok="t" o:connecttype="rect"/>
              </v:shapetype>
              <v:shape id="Zone de texte 2" o:spid="_x0000_s1026" type="#_x0000_t202" style="position:absolute;left:0;text-align:left;margin-left:215.7pt;margin-top:23.8pt;width:270.7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" stroked="f">
                <v:textbox>
                  <w:txbxContent>
                    <w:p w14:paraId="4B6F6D01" w14:textId="77777777" w:rsidR="009A5884" w:rsidRDefault="009A5884" w:rsidP="009A5884">
                      <w:pPr>
                        <w:pStyle w:val="Titre1"/>
                        <w:spacing w:after="0" w:line="240" w:lineRule="auto"/>
                        <w:jc w:val="center"/>
                        <w:rPr>
                          <w:rFonts w:cs="Tahoma"/>
                          <w:b/>
                          <w:sz w:val="24"/>
                        </w:rPr>
                      </w:pPr>
                      <w:r>
                        <w:rPr>
                          <w:noProof/>
                          <w:lang w:val="fr-CH" w:eastAsia="fr-CH"/>
                        </w:rPr>
                        <w:drawing>
                          <wp:inline distT="0" distB="0" distL="0" distR="0" wp14:anchorId="6B05049E" wp14:editId="3A8F1E88">
                            <wp:extent cx="2921000" cy="1522730"/>
                            <wp:effectExtent l="0" t="0" r="0" b="0"/>
                            <wp:docPr id="1" name="Image 1" descr="cid:c8b99d20a2579dbea264da936944038b2e5e6308@zimbra"/>
                            <wp:cNvGraphicFramePr/>
                            <a:graphic xmlns:a="http://schemas.openxmlformats.org/drawingml/2006/main">
                              <a:graphicData uri="http://schemas.openxmlformats.org/drawingml/2006/picture">
                                <pic:pic xmlns:pic="http://schemas.openxmlformats.org/drawingml/2006/picture">
                                  <pic:nvPicPr>
                                    <pic:cNvPr id="1" name="Image 1" descr="cid:c8b99d20a2579dbea264da936944038b2e5e6308@zimbr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1522730"/>
                                    </a:xfrm>
                                    <a:prstGeom prst="rect">
                                      <a:avLst/>
                                    </a:prstGeom>
                                    <a:noFill/>
                                    <a:ln>
                                      <a:noFill/>
                                    </a:ln>
                                  </pic:spPr>
                                </pic:pic>
                              </a:graphicData>
                            </a:graphic>
                          </wp:inline>
                        </w:drawing>
                      </w:r>
                      <w:r w:rsidRPr="009006FE">
                        <w:rPr>
                          <w:rFonts w:cs="Tahoma"/>
                          <w:b/>
                          <w:sz w:val="24"/>
                        </w:rPr>
                        <w:t xml:space="preserve"> </w:t>
                      </w:r>
                    </w:p>
                    <w:p w14:paraId="0CB5AF03" w14:textId="307F736C" w:rsidR="009A5884" w:rsidRPr="009006FE" w:rsidRDefault="009A5884" w:rsidP="009A5884">
                      <w:pPr>
                        <w:pStyle w:val="Titre1"/>
                        <w:spacing w:after="0" w:line="240" w:lineRule="auto"/>
                        <w:jc w:val="center"/>
                        <w:rPr>
                          <w:rFonts w:cs="Tahoma"/>
                          <w:b/>
                          <w:sz w:val="24"/>
                          <w:szCs w:val="24"/>
                        </w:rPr>
                      </w:pPr>
                      <w:r>
                        <w:rPr>
                          <w:rFonts w:cs="Tahoma"/>
                          <w:b/>
                          <w:sz w:val="24"/>
                          <w:szCs w:val="24"/>
                        </w:rPr>
                        <w:t>INCUBATEUR DE PROJETS</w:t>
                      </w:r>
                    </w:p>
                    <w:p w14:paraId="3107ABEE" w14:textId="77777777" w:rsidR="009A5884" w:rsidRPr="00157CAD" w:rsidRDefault="009A5884" w:rsidP="009A5884">
                      <w:pPr>
                        <w:rPr>
                          <w:b/>
                          <w:color w:val="4F81BD" w:themeColor="accent1"/>
                          <w:sz w:val="48"/>
                        </w:rPr>
                      </w:pPr>
                    </w:p>
                  </w:txbxContent>
                </v:textbox>
              </v:shape>
            </w:pict>
          </mc:Fallback>
        </mc:AlternateContent>
      </w:r>
    </w:p>
    <w:p w14:paraId="449CCF96" w14:textId="77777777" w:rsidR="009A5884" w:rsidRPr="008C702E" w:rsidRDefault="009A5884" w:rsidP="00211327">
      <w:pPr>
        <w:pStyle w:val="Titre1"/>
        <w:spacing w:after="0" w:line="240" w:lineRule="auto"/>
        <w:jc w:val="both"/>
        <w:rPr>
          <w:rFonts w:ascii="Arial" w:hAnsi="Arial" w:cs="Arial"/>
          <w:spacing w:val="-21"/>
          <w:sz w:val="44"/>
        </w:rPr>
      </w:pPr>
    </w:p>
    <w:p w14:paraId="6EDC5309" w14:textId="5D88DAAF" w:rsidR="00805EB4" w:rsidRPr="008C702E" w:rsidRDefault="00E77DF5" w:rsidP="00DF1485">
      <w:pPr>
        <w:pStyle w:val="Titre1"/>
        <w:spacing w:after="0" w:line="240" w:lineRule="auto"/>
        <w:jc w:val="center"/>
        <w:rPr>
          <w:rFonts w:ascii="Arial" w:hAnsi="Arial" w:cs="Arial"/>
          <w:spacing w:val="-21"/>
          <w:sz w:val="44"/>
        </w:rPr>
      </w:pPr>
      <w:r w:rsidRPr="008C702E">
        <w:rPr>
          <w:rFonts w:ascii="Arial" w:hAnsi="Arial" w:cs="Arial"/>
          <w:spacing w:val="-21"/>
          <w:sz w:val="44"/>
        </w:rPr>
        <w:t>D</w:t>
      </w:r>
      <w:r w:rsidR="007C04B2" w:rsidRPr="008C702E">
        <w:rPr>
          <w:rFonts w:ascii="Arial" w:hAnsi="Arial" w:cs="Arial"/>
          <w:spacing w:val="-21"/>
          <w:sz w:val="44"/>
        </w:rPr>
        <w:t>emande de financement</w:t>
      </w:r>
    </w:p>
    <w:p w14:paraId="68851723" w14:textId="77777777" w:rsidR="00DF1485" w:rsidRDefault="00E77DF5" w:rsidP="00DF1485">
      <w:pPr>
        <w:pStyle w:val="Titre1"/>
        <w:spacing w:after="0" w:line="240" w:lineRule="auto"/>
        <w:jc w:val="center"/>
        <w:rPr>
          <w:rFonts w:ascii="Arial" w:hAnsi="Arial" w:cs="Arial"/>
          <w:spacing w:val="-21"/>
          <w:sz w:val="40"/>
        </w:rPr>
      </w:pPr>
      <w:proofErr w:type="gramStart"/>
      <w:r w:rsidRPr="008C702E">
        <w:rPr>
          <w:rFonts w:ascii="Arial" w:hAnsi="Arial" w:cs="Arial"/>
          <w:spacing w:val="-21"/>
          <w:sz w:val="44"/>
        </w:rPr>
        <w:t>sur</w:t>
      </w:r>
      <w:proofErr w:type="gramEnd"/>
      <w:r w:rsidRPr="008C702E">
        <w:rPr>
          <w:rFonts w:ascii="Arial" w:hAnsi="Arial" w:cs="Arial"/>
          <w:spacing w:val="-21"/>
          <w:sz w:val="44"/>
        </w:rPr>
        <w:t xml:space="preserve"> dispositif 1</w:t>
      </w:r>
      <w:r w:rsidR="00805EB4" w:rsidRPr="008C702E">
        <w:rPr>
          <w:rFonts w:ascii="Arial" w:hAnsi="Arial" w:cs="Arial"/>
          <w:spacing w:val="-21"/>
          <w:sz w:val="44"/>
        </w:rPr>
        <w:t xml:space="preserve"> de </w:t>
      </w:r>
      <w:bookmarkStart w:id="0" w:name="_Toc461546218"/>
      <w:r w:rsidR="009A4B7A" w:rsidRPr="008C702E">
        <w:rPr>
          <w:rFonts w:ascii="Arial" w:hAnsi="Arial" w:cs="Arial"/>
          <w:spacing w:val="-21"/>
          <w:sz w:val="44"/>
        </w:rPr>
        <w:t>l’</w:t>
      </w:r>
      <w:r w:rsidR="00805EB4" w:rsidRPr="008C702E">
        <w:rPr>
          <w:rFonts w:ascii="Arial" w:hAnsi="Arial" w:cs="Arial"/>
          <w:spacing w:val="-21"/>
          <w:sz w:val="44"/>
        </w:rPr>
        <w:t xml:space="preserve">appel à projet de la </w:t>
      </w:r>
      <w:bookmarkStart w:id="1" w:name="_GoBack"/>
      <w:bookmarkEnd w:id="1"/>
      <w:r w:rsidR="00805EB4" w:rsidRPr="008C702E">
        <w:rPr>
          <w:rFonts w:ascii="Arial" w:hAnsi="Arial" w:cs="Arial"/>
          <w:spacing w:val="-21"/>
          <w:sz w:val="44"/>
        </w:rPr>
        <w:t>Communauté du savoir</w:t>
      </w:r>
      <w:bookmarkEnd w:id="0"/>
      <w:r w:rsidRPr="008C702E">
        <w:rPr>
          <w:rFonts w:ascii="Arial" w:hAnsi="Arial" w:cs="Arial"/>
          <w:spacing w:val="-21"/>
          <w:sz w:val="40"/>
        </w:rPr>
        <w:t xml:space="preserve"> : </w:t>
      </w:r>
    </w:p>
    <w:p w14:paraId="3C80A1BD" w14:textId="2008EEDC" w:rsidR="00044FE3" w:rsidRPr="008C702E" w:rsidRDefault="00DF1485" w:rsidP="00DF1485">
      <w:pPr>
        <w:pStyle w:val="Titre1"/>
        <w:spacing w:after="0" w:line="240" w:lineRule="auto"/>
        <w:jc w:val="center"/>
        <w:rPr>
          <w:rFonts w:ascii="Arial" w:hAnsi="Arial" w:cs="Arial"/>
          <w:spacing w:val="-21"/>
          <w:sz w:val="44"/>
        </w:rPr>
      </w:pPr>
      <w:r>
        <w:rPr>
          <w:rFonts w:ascii="Arial" w:hAnsi="Arial" w:cs="Arial"/>
          <w:b/>
          <w:spacing w:val="-21"/>
          <w:sz w:val="40"/>
        </w:rPr>
        <w:t>S</w:t>
      </w:r>
      <w:r w:rsidR="00E77DF5" w:rsidRPr="008C702E">
        <w:rPr>
          <w:rFonts w:ascii="Arial" w:hAnsi="Arial" w:cs="Arial"/>
          <w:b/>
          <w:spacing w:val="-21"/>
          <w:sz w:val="40"/>
        </w:rPr>
        <w:t>outien à l’émergence de collaborations transfrontalières</w:t>
      </w:r>
    </w:p>
    <w:p w14:paraId="2AC82DEB" w14:textId="77777777" w:rsidR="00211BDF" w:rsidRPr="008C702E" w:rsidRDefault="00211BDF" w:rsidP="00211327">
      <w:pPr>
        <w:rPr>
          <w:rFonts w:ascii="Arial" w:hAnsi="Arial" w:cs="Arial"/>
        </w:rPr>
      </w:pPr>
    </w:p>
    <w:p w14:paraId="78F9BD49" w14:textId="77777777" w:rsidR="0040246F" w:rsidRPr="008C702E" w:rsidRDefault="0040246F" w:rsidP="00211327">
      <w:pPr>
        <w:rPr>
          <w:rFonts w:ascii="Arial" w:hAnsi="Arial" w:cs="Arial"/>
        </w:rPr>
      </w:pPr>
    </w:p>
    <w:p w14:paraId="1FDF8F9C" w14:textId="77777777" w:rsidR="0040246F" w:rsidRPr="008C702E" w:rsidRDefault="0040246F" w:rsidP="00211327">
      <w:pPr>
        <w:rPr>
          <w:rFonts w:ascii="Arial" w:hAnsi="Arial" w:cs="Arial"/>
        </w:rPr>
      </w:pPr>
    </w:p>
    <w:p w14:paraId="1B369551" w14:textId="77777777" w:rsidR="0040246F" w:rsidRPr="008C702E" w:rsidRDefault="0040246F" w:rsidP="00211327">
      <w:pPr>
        <w:pStyle w:val="Titre4"/>
        <w:spacing w:line="240" w:lineRule="auto"/>
        <w:rPr>
          <w:rFonts w:ascii="Arial" w:hAnsi="Arial" w:cs="Arial"/>
          <w:b w:val="0"/>
        </w:rPr>
      </w:pPr>
      <w:r w:rsidRPr="008C702E">
        <w:rPr>
          <w:rFonts w:ascii="Arial" w:hAnsi="Arial" w:cs="Arial"/>
          <w:b w:val="0"/>
        </w:rPr>
        <w:t xml:space="preserve">Merci de transmettre votre dossier complété par email à l’adresse suivante : </w:t>
      </w:r>
      <w:hyperlink r:id="rId11" w:history="1">
        <w:r w:rsidRPr="008C702E">
          <w:rPr>
            <w:rStyle w:val="Lienhypertexte"/>
            <w:rFonts w:ascii="Arial" w:hAnsi="Arial" w:cs="Arial"/>
            <w:b w:val="0"/>
          </w:rPr>
          <w:t>info@communautedusavoir.org</w:t>
        </w:r>
      </w:hyperlink>
    </w:p>
    <w:p w14:paraId="180B0B63" w14:textId="77777777" w:rsidR="0040246F" w:rsidRPr="008C702E" w:rsidRDefault="0040246F" w:rsidP="00211327">
      <w:pPr>
        <w:pStyle w:val="Titre4"/>
        <w:rPr>
          <w:rFonts w:ascii="Arial" w:hAnsi="Arial" w:cs="Arial"/>
          <w:b w:val="0"/>
        </w:rPr>
      </w:pPr>
      <w:r w:rsidRPr="008C702E">
        <w:rPr>
          <w:rFonts w:ascii="Arial" w:hAnsi="Arial" w:cs="Arial"/>
          <w:b w:val="0"/>
        </w:rPr>
        <w:t xml:space="preserve">Vous recevrez un email de confirmation dès réception de votre dossier. </w:t>
      </w:r>
    </w:p>
    <w:p w14:paraId="5E952844" w14:textId="77777777" w:rsidR="0040246F" w:rsidRPr="008C702E" w:rsidRDefault="0040246F" w:rsidP="00211327">
      <w:pPr>
        <w:rPr>
          <w:rFonts w:ascii="Arial" w:hAnsi="Arial" w:cs="Arial"/>
        </w:rPr>
      </w:pPr>
    </w:p>
    <w:p w14:paraId="1EF15149" w14:textId="77777777" w:rsidR="00211BDF" w:rsidRPr="008C702E" w:rsidRDefault="00211BDF" w:rsidP="00211327">
      <w:pPr>
        <w:rPr>
          <w:rFonts w:ascii="Arial" w:hAnsi="Arial" w:cs="Arial"/>
        </w:rPr>
      </w:pPr>
    </w:p>
    <w:tbl>
      <w:tblPr>
        <w:tblStyle w:val="Grilledutableau"/>
        <w:tblW w:w="10561" w:type="dxa"/>
        <w:tblInd w:w="-885" w:type="dxa"/>
        <w:tblLook w:val="04A0" w:firstRow="1" w:lastRow="0" w:firstColumn="1" w:lastColumn="0" w:noHBand="0" w:noVBand="1"/>
      </w:tblPr>
      <w:tblGrid>
        <w:gridCol w:w="1418"/>
        <w:gridCol w:w="1701"/>
        <w:gridCol w:w="2835"/>
        <w:gridCol w:w="1559"/>
        <w:gridCol w:w="1276"/>
        <w:gridCol w:w="1772"/>
      </w:tblGrid>
      <w:tr w:rsidR="003843B1" w:rsidRPr="008C702E" w14:paraId="0EE10C47" w14:textId="4A1AEEA9" w:rsidTr="003843B1">
        <w:tc>
          <w:tcPr>
            <w:tcW w:w="8789" w:type="dxa"/>
            <w:gridSpan w:val="5"/>
            <w:shd w:val="clear" w:color="auto" w:fill="4BACC6" w:themeFill="accent5"/>
          </w:tcPr>
          <w:p w14:paraId="3A83F26A" w14:textId="165647A2" w:rsidR="00CE5B9C" w:rsidRPr="008C702E" w:rsidRDefault="00DB2623" w:rsidP="00211327">
            <w:pPr>
              <w:pStyle w:val="Titre1"/>
              <w:spacing w:line="240" w:lineRule="auto"/>
              <w:jc w:val="both"/>
              <w:outlineLvl w:val="0"/>
              <w:rPr>
                <w:rFonts w:ascii="Arial" w:hAnsi="Arial" w:cs="Arial"/>
                <w:color w:val="000000" w:themeColor="text1"/>
                <w:sz w:val="20"/>
              </w:rPr>
            </w:pPr>
            <w:r w:rsidRPr="008C702E">
              <w:rPr>
                <w:rFonts w:ascii="Arial" w:hAnsi="Arial" w:cs="Arial"/>
                <w:b/>
                <w:color w:val="000000" w:themeColor="text1"/>
              </w:rPr>
              <w:lastRenderedPageBreak/>
              <w:t xml:space="preserve">Partenariat </w:t>
            </w:r>
          </w:p>
          <w:p w14:paraId="3DCA2458" w14:textId="55DF1F24" w:rsidR="003843B1" w:rsidRPr="008C702E" w:rsidRDefault="00CE5B9C" w:rsidP="00211327">
            <w:pPr>
              <w:pStyle w:val="Titre1"/>
              <w:spacing w:line="240" w:lineRule="auto"/>
              <w:jc w:val="both"/>
              <w:outlineLvl w:val="0"/>
              <w:rPr>
                <w:rFonts w:ascii="Arial" w:hAnsi="Arial" w:cs="Arial"/>
                <w:sz w:val="20"/>
                <w:szCs w:val="20"/>
              </w:rPr>
            </w:pPr>
            <w:r w:rsidRPr="008C702E">
              <w:rPr>
                <w:rFonts w:ascii="Arial" w:hAnsi="Arial" w:cs="Arial"/>
                <w:color w:val="000000" w:themeColor="text1"/>
                <w:sz w:val="20"/>
              </w:rPr>
              <w:t xml:space="preserve">La demande de financement doit concerner </w:t>
            </w:r>
            <w:r w:rsidRPr="008C702E">
              <w:rPr>
                <w:rFonts w:ascii="Arial" w:hAnsi="Arial" w:cs="Arial"/>
                <w:b/>
                <w:bCs/>
                <w:color w:val="000000" w:themeColor="text1"/>
                <w:sz w:val="20"/>
              </w:rPr>
              <w:t>à minima un établissement suisse et un établissement français de la Communauté du savoir. Des collaborations avec des partenaires tiers sont encouragées.</w:t>
            </w:r>
          </w:p>
        </w:tc>
        <w:tc>
          <w:tcPr>
            <w:tcW w:w="1772" w:type="dxa"/>
            <w:shd w:val="clear" w:color="auto" w:fill="4BACC6" w:themeFill="accent5"/>
          </w:tcPr>
          <w:p w14:paraId="06429A52" w14:textId="77777777" w:rsidR="003843B1" w:rsidRPr="008C702E" w:rsidRDefault="003843B1" w:rsidP="00211327">
            <w:pPr>
              <w:pStyle w:val="Titre1"/>
              <w:spacing w:line="240" w:lineRule="auto"/>
              <w:jc w:val="both"/>
              <w:outlineLvl w:val="0"/>
              <w:rPr>
                <w:rFonts w:ascii="Arial" w:hAnsi="Arial" w:cs="Arial"/>
                <w:b/>
                <w:color w:val="000000" w:themeColor="text1"/>
              </w:rPr>
            </w:pPr>
          </w:p>
        </w:tc>
      </w:tr>
      <w:tr w:rsidR="003843B1" w:rsidRPr="008C702E" w14:paraId="628D28F3" w14:textId="4426F5DC" w:rsidTr="003843B1">
        <w:trPr>
          <w:trHeight w:val="1338"/>
        </w:trPr>
        <w:tc>
          <w:tcPr>
            <w:tcW w:w="1418" w:type="dxa"/>
          </w:tcPr>
          <w:p w14:paraId="33BA6419" w14:textId="77777777" w:rsidR="003843B1" w:rsidRPr="008C702E" w:rsidRDefault="003843B1" w:rsidP="00211327">
            <w:pPr>
              <w:pStyle w:val="Titre1"/>
              <w:spacing w:line="240" w:lineRule="auto"/>
              <w:jc w:val="both"/>
              <w:outlineLvl w:val="0"/>
              <w:rPr>
                <w:rFonts w:ascii="Arial" w:hAnsi="Arial" w:cs="Arial"/>
                <w:sz w:val="20"/>
                <w:szCs w:val="20"/>
              </w:rPr>
            </w:pPr>
          </w:p>
        </w:tc>
        <w:tc>
          <w:tcPr>
            <w:tcW w:w="1701" w:type="dxa"/>
            <w:tcBorders>
              <w:bottom w:val="single" w:sz="4" w:space="0" w:color="auto"/>
            </w:tcBorders>
          </w:tcPr>
          <w:p w14:paraId="109EE847" w14:textId="45464E1F" w:rsidR="003843B1" w:rsidRPr="008C702E" w:rsidRDefault="003843B1" w:rsidP="00211327">
            <w:pPr>
              <w:pStyle w:val="Titre1"/>
              <w:spacing w:line="240" w:lineRule="auto"/>
              <w:jc w:val="both"/>
              <w:outlineLvl w:val="0"/>
              <w:rPr>
                <w:rFonts w:ascii="Arial" w:hAnsi="Arial" w:cs="Arial"/>
                <w:sz w:val="20"/>
                <w:szCs w:val="20"/>
              </w:rPr>
            </w:pPr>
            <w:proofErr w:type="spellStart"/>
            <w:r w:rsidRPr="008C702E">
              <w:rPr>
                <w:rFonts w:ascii="Arial" w:hAnsi="Arial" w:cs="Arial"/>
                <w:sz w:val="20"/>
                <w:szCs w:val="20"/>
              </w:rPr>
              <w:t>Etablissement</w:t>
            </w:r>
            <w:proofErr w:type="spellEnd"/>
            <w:r w:rsidRPr="008C702E">
              <w:rPr>
                <w:rFonts w:ascii="Arial" w:hAnsi="Arial" w:cs="Arial"/>
                <w:sz w:val="20"/>
                <w:szCs w:val="20"/>
              </w:rPr>
              <w:t xml:space="preserve"> </w:t>
            </w:r>
          </w:p>
        </w:tc>
        <w:tc>
          <w:tcPr>
            <w:tcW w:w="2835" w:type="dxa"/>
            <w:tcBorders>
              <w:bottom w:val="single" w:sz="4" w:space="0" w:color="auto"/>
            </w:tcBorders>
          </w:tcPr>
          <w:p w14:paraId="3B41B36D" w14:textId="4A8DD522" w:rsidR="003843B1" w:rsidRPr="008C702E" w:rsidRDefault="003843B1" w:rsidP="00211327">
            <w:pPr>
              <w:pStyle w:val="Titre1"/>
              <w:spacing w:line="240" w:lineRule="auto"/>
              <w:jc w:val="both"/>
              <w:outlineLvl w:val="0"/>
              <w:rPr>
                <w:rFonts w:ascii="Arial" w:hAnsi="Arial" w:cs="Arial"/>
                <w:sz w:val="20"/>
                <w:szCs w:val="20"/>
              </w:rPr>
            </w:pPr>
            <w:r w:rsidRPr="008C702E">
              <w:rPr>
                <w:rFonts w:ascii="Arial" w:hAnsi="Arial" w:cs="Arial"/>
                <w:sz w:val="20"/>
                <w:szCs w:val="20"/>
              </w:rPr>
              <w:t>Nom, prénom et fonction  d</w:t>
            </w:r>
            <w:r w:rsidR="004C0DEC" w:rsidRPr="008C702E">
              <w:rPr>
                <w:rFonts w:ascii="Arial" w:hAnsi="Arial" w:cs="Arial"/>
                <w:sz w:val="20"/>
                <w:szCs w:val="20"/>
              </w:rPr>
              <w:t>e la personne</w:t>
            </w:r>
            <w:r w:rsidRPr="008C702E">
              <w:rPr>
                <w:rFonts w:ascii="Arial" w:hAnsi="Arial" w:cs="Arial"/>
                <w:sz w:val="20"/>
                <w:szCs w:val="20"/>
              </w:rPr>
              <w:t xml:space="preserve"> responsable du projet au sein de l’établissement</w:t>
            </w:r>
          </w:p>
        </w:tc>
        <w:tc>
          <w:tcPr>
            <w:tcW w:w="1559" w:type="dxa"/>
            <w:tcBorders>
              <w:bottom w:val="single" w:sz="4" w:space="0" w:color="auto"/>
            </w:tcBorders>
          </w:tcPr>
          <w:p w14:paraId="21BED3AF" w14:textId="448CA778" w:rsidR="003843B1" w:rsidRPr="008C702E" w:rsidRDefault="003843B1" w:rsidP="00211327">
            <w:pPr>
              <w:pStyle w:val="Titre1"/>
              <w:spacing w:line="240" w:lineRule="auto"/>
              <w:jc w:val="both"/>
              <w:outlineLvl w:val="0"/>
              <w:rPr>
                <w:rFonts w:ascii="Arial" w:hAnsi="Arial" w:cs="Arial"/>
                <w:sz w:val="20"/>
                <w:szCs w:val="20"/>
              </w:rPr>
            </w:pPr>
            <w:r w:rsidRPr="008C702E">
              <w:rPr>
                <w:rFonts w:ascii="Arial" w:hAnsi="Arial" w:cs="Arial"/>
                <w:sz w:val="20"/>
                <w:szCs w:val="20"/>
              </w:rPr>
              <w:t xml:space="preserve">Adresse de messagerie </w:t>
            </w:r>
          </w:p>
        </w:tc>
        <w:tc>
          <w:tcPr>
            <w:tcW w:w="1276" w:type="dxa"/>
            <w:tcBorders>
              <w:bottom w:val="single" w:sz="4" w:space="0" w:color="auto"/>
            </w:tcBorders>
          </w:tcPr>
          <w:p w14:paraId="4579FACD" w14:textId="0D412D66" w:rsidR="003843B1" w:rsidRPr="008C702E" w:rsidRDefault="003843B1" w:rsidP="00211327">
            <w:pPr>
              <w:pStyle w:val="Titre1"/>
              <w:spacing w:line="240" w:lineRule="auto"/>
              <w:jc w:val="both"/>
              <w:outlineLvl w:val="0"/>
              <w:rPr>
                <w:rFonts w:ascii="Arial" w:hAnsi="Arial" w:cs="Arial"/>
                <w:sz w:val="20"/>
                <w:szCs w:val="20"/>
              </w:rPr>
            </w:pPr>
            <w:r w:rsidRPr="008C702E">
              <w:rPr>
                <w:rFonts w:ascii="Arial" w:hAnsi="Arial" w:cs="Arial"/>
                <w:sz w:val="20"/>
                <w:szCs w:val="20"/>
              </w:rPr>
              <w:t>Téléphone</w:t>
            </w:r>
          </w:p>
        </w:tc>
        <w:tc>
          <w:tcPr>
            <w:tcW w:w="1772" w:type="dxa"/>
            <w:tcBorders>
              <w:bottom w:val="single" w:sz="4" w:space="0" w:color="auto"/>
            </w:tcBorders>
          </w:tcPr>
          <w:p w14:paraId="25B2C9FF" w14:textId="3E365A76" w:rsidR="003843B1" w:rsidRPr="008C702E" w:rsidRDefault="00746D9F" w:rsidP="00211327">
            <w:pPr>
              <w:pStyle w:val="Titre1"/>
              <w:spacing w:line="240" w:lineRule="auto"/>
              <w:jc w:val="both"/>
              <w:outlineLvl w:val="0"/>
              <w:rPr>
                <w:rFonts w:ascii="Arial" w:hAnsi="Arial" w:cs="Arial"/>
                <w:sz w:val="20"/>
                <w:szCs w:val="20"/>
              </w:rPr>
            </w:pPr>
            <w:r w:rsidRPr="008C702E">
              <w:rPr>
                <w:rFonts w:ascii="Arial" w:hAnsi="Arial" w:cs="Arial"/>
                <w:sz w:val="20"/>
                <w:szCs w:val="20"/>
              </w:rPr>
              <w:t>Nombre d’h</w:t>
            </w:r>
            <w:r w:rsidR="003843B1" w:rsidRPr="008C702E">
              <w:rPr>
                <w:rFonts w:ascii="Arial" w:hAnsi="Arial" w:cs="Arial"/>
                <w:sz w:val="20"/>
                <w:szCs w:val="20"/>
              </w:rPr>
              <w:t xml:space="preserve">eures mises à disposition du projet </w:t>
            </w:r>
          </w:p>
        </w:tc>
      </w:tr>
      <w:tr w:rsidR="003843B1" w:rsidRPr="008C702E" w14:paraId="6A66ED40" w14:textId="56FC03A4" w:rsidTr="003843B1">
        <w:tc>
          <w:tcPr>
            <w:tcW w:w="1418" w:type="dxa"/>
            <w:shd w:val="clear" w:color="auto" w:fill="DAEEF3" w:themeFill="accent5" w:themeFillTint="33"/>
          </w:tcPr>
          <w:p w14:paraId="564A8F88" w14:textId="02D1A3A2" w:rsidR="003843B1" w:rsidRPr="008C702E" w:rsidRDefault="003843B1" w:rsidP="00211327">
            <w:pPr>
              <w:pStyle w:val="Titre1"/>
              <w:spacing w:line="240" w:lineRule="auto"/>
              <w:jc w:val="both"/>
              <w:outlineLvl w:val="0"/>
              <w:rPr>
                <w:rFonts w:ascii="Arial" w:hAnsi="Arial" w:cs="Arial"/>
                <w:sz w:val="20"/>
                <w:szCs w:val="20"/>
              </w:rPr>
            </w:pPr>
            <w:proofErr w:type="spellStart"/>
            <w:r w:rsidRPr="008C702E">
              <w:rPr>
                <w:rFonts w:ascii="Arial" w:hAnsi="Arial" w:cs="Arial"/>
                <w:sz w:val="20"/>
                <w:szCs w:val="20"/>
              </w:rPr>
              <w:t>Chef</w:t>
            </w:r>
            <w:r w:rsidR="004C0DEC" w:rsidRPr="008C702E">
              <w:rPr>
                <w:rFonts w:ascii="Arial" w:hAnsi="Arial" w:cs="Arial"/>
                <w:sz w:val="20"/>
                <w:szCs w:val="20"/>
              </w:rPr>
              <w:t>-fe</w:t>
            </w:r>
            <w:proofErr w:type="spellEnd"/>
            <w:r w:rsidRPr="008C702E">
              <w:rPr>
                <w:rFonts w:ascii="Arial" w:hAnsi="Arial" w:cs="Arial"/>
                <w:sz w:val="20"/>
                <w:szCs w:val="20"/>
              </w:rPr>
              <w:t xml:space="preserve"> de file </w:t>
            </w:r>
          </w:p>
        </w:tc>
        <w:tc>
          <w:tcPr>
            <w:tcW w:w="1701" w:type="dxa"/>
            <w:shd w:val="clear" w:color="auto" w:fill="DAEEF3" w:themeFill="accent5" w:themeFillTint="33"/>
          </w:tcPr>
          <w:p w14:paraId="05713D62" w14:textId="77777777" w:rsidR="003843B1" w:rsidRPr="008C702E" w:rsidRDefault="003843B1" w:rsidP="00211327">
            <w:pPr>
              <w:pStyle w:val="Titre1"/>
              <w:jc w:val="both"/>
              <w:outlineLvl w:val="0"/>
              <w:rPr>
                <w:rFonts w:ascii="Arial" w:hAnsi="Arial" w:cs="Arial"/>
                <w:sz w:val="20"/>
                <w:szCs w:val="20"/>
              </w:rPr>
            </w:pPr>
          </w:p>
        </w:tc>
        <w:tc>
          <w:tcPr>
            <w:tcW w:w="2835" w:type="dxa"/>
            <w:shd w:val="clear" w:color="auto" w:fill="DAEEF3" w:themeFill="accent5" w:themeFillTint="33"/>
          </w:tcPr>
          <w:p w14:paraId="644C9E6F" w14:textId="77777777" w:rsidR="003843B1" w:rsidRPr="008C702E" w:rsidRDefault="003843B1" w:rsidP="00211327">
            <w:pPr>
              <w:pStyle w:val="Titre1"/>
              <w:jc w:val="both"/>
              <w:outlineLvl w:val="0"/>
              <w:rPr>
                <w:rFonts w:ascii="Arial" w:hAnsi="Arial" w:cs="Arial"/>
                <w:sz w:val="20"/>
                <w:szCs w:val="20"/>
              </w:rPr>
            </w:pPr>
          </w:p>
        </w:tc>
        <w:tc>
          <w:tcPr>
            <w:tcW w:w="1559" w:type="dxa"/>
            <w:shd w:val="clear" w:color="auto" w:fill="DAEEF3" w:themeFill="accent5" w:themeFillTint="33"/>
          </w:tcPr>
          <w:p w14:paraId="11E68FC1" w14:textId="77777777" w:rsidR="003843B1" w:rsidRPr="008C702E" w:rsidRDefault="003843B1" w:rsidP="00211327">
            <w:pPr>
              <w:pStyle w:val="Titre1"/>
              <w:jc w:val="both"/>
              <w:outlineLvl w:val="0"/>
              <w:rPr>
                <w:rFonts w:ascii="Arial" w:hAnsi="Arial" w:cs="Arial"/>
                <w:sz w:val="20"/>
                <w:szCs w:val="20"/>
              </w:rPr>
            </w:pPr>
          </w:p>
        </w:tc>
        <w:tc>
          <w:tcPr>
            <w:tcW w:w="1276" w:type="dxa"/>
            <w:shd w:val="clear" w:color="auto" w:fill="DAEEF3" w:themeFill="accent5" w:themeFillTint="33"/>
          </w:tcPr>
          <w:p w14:paraId="10C53030" w14:textId="77777777" w:rsidR="003843B1" w:rsidRPr="008C702E" w:rsidRDefault="003843B1" w:rsidP="00211327">
            <w:pPr>
              <w:pStyle w:val="Titre1"/>
              <w:jc w:val="both"/>
              <w:outlineLvl w:val="0"/>
              <w:rPr>
                <w:rFonts w:ascii="Arial" w:hAnsi="Arial" w:cs="Arial"/>
                <w:sz w:val="20"/>
                <w:szCs w:val="20"/>
              </w:rPr>
            </w:pPr>
          </w:p>
        </w:tc>
        <w:tc>
          <w:tcPr>
            <w:tcW w:w="1772" w:type="dxa"/>
            <w:shd w:val="clear" w:color="auto" w:fill="DAEEF3" w:themeFill="accent5" w:themeFillTint="33"/>
          </w:tcPr>
          <w:p w14:paraId="1D2499C6" w14:textId="77777777" w:rsidR="003843B1" w:rsidRPr="008C702E" w:rsidRDefault="003843B1" w:rsidP="00211327">
            <w:pPr>
              <w:pStyle w:val="Titre1"/>
              <w:jc w:val="both"/>
              <w:outlineLvl w:val="0"/>
              <w:rPr>
                <w:rFonts w:ascii="Arial" w:hAnsi="Arial" w:cs="Arial"/>
                <w:sz w:val="20"/>
                <w:szCs w:val="20"/>
              </w:rPr>
            </w:pPr>
          </w:p>
        </w:tc>
      </w:tr>
      <w:tr w:rsidR="003843B1" w:rsidRPr="008C702E" w14:paraId="028E5B9A" w14:textId="202C09B0" w:rsidTr="003843B1">
        <w:tc>
          <w:tcPr>
            <w:tcW w:w="1418" w:type="dxa"/>
          </w:tcPr>
          <w:p w14:paraId="09A8A3CB" w14:textId="56A9B2CD" w:rsidR="003843B1" w:rsidRPr="008C702E" w:rsidRDefault="003843B1" w:rsidP="00211327">
            <w:pPr>
              <w:pStyle w:val="Titre1"/>
              <w:jc w:val="both"/>
              <w:outlineLvl w:val="0"/>
              <w:rPr>
                <w:rFonts w:ascii="Arial" w:hAnsi="Arial" w:cs="Arial"/>
                <w:sz w:val="20"/>
                <w:szCs w:val="20"/>
              </w:rPr>
            </w:pPr>
            <w:r w:rsidRPr="008C702E">
              <w:rPr>
                <w:rFonts w:ascii="Arial" w:hAnsi="Arial" w:cs="Arial"/>
                <w:sz w:val="20"/>
                <w:szCs w:val="20"/>
              </w:rPr>
              <w:t>Partenaire 1</w:t>
            </w:r>
          </w:p>
        </w:tc>
        <w:tc>
          <w:tcPr>
            <w:tcW w:w="1701" w:type="dxa"/>
            <w:shd w:val="clear" w:color="auto" w:fill="auto"/>
          </w:tcPr>
          <w:p w14:paraId="25A059AC" w14:textId="77777777" w:rsidR="003843B1" w:rsidRPr="008C702E" w:rsidRDefault="003843B1" w:rsidP="00211327">
            <w:pPr>
              <w:pStyle w:val="Titre1"/>
              <w:jc w:val="both"/>
              <w:outlineLvl w:val="0"/>
              <w:rPr>
                <w:rFonts w:ascii="Arial" w:hAnsi="Arial" w:cs="Arial"/>
                <w:sz w:val="20"/>
                <w:szCs w:val="20"/>
              </w:rPr>
            </w:pPr>
          </w:p>
        </w:tc>
        <w:tc>
          <w:tcPr>
            <w:tcW w:w="2835" w:type="dxa"/>
            <w:shd w:val="clear" w:color="auto" w:fill="auto"/>
          </w:tcPr>
          <w:p w14:paraId="139CD46F" w14:textId="77777777" w:rsidR="003843B1" w:rsidRPr="008C702E" w:rsidRDefault="003843B1" w:rsidP="00211327">
            <w:pPr>
              <w:pStyle w:val="Titre1"/>
              <w:jc w:val="both"/>
              <w:outlineLvl w:val="0"/>
              <w:rPr>
                <w:rFonts w:ascii="Arial" w:hAnsi="Arial" w:cs="Arial"/>
                <w:sz w:val="20"/>
                <w:szCs w:val="20"/>
              </w:rPr>
            </w:pPr>
          </w:p>
        </w:tc>
        <w:tc>
          <w:tcPr>
            <w:tcW w:w="1559" w:type="dxa"/>
            <w:shd w:val="clear" w:color="auto" w:fill="auto"/>
          </w:tcPr>
          <w:p w14:paraId="1D1980AB" w14:textId="77777777" w:rsidR="003843B1" w:rsidRPr="008C702E" w:rsidRDefault="003843B1" w:rsidP="00211327">
            <w:pPr>
              <w:pStyle w:val="Titre1"/>
              <w:jc w:val="both"/>
              <w:outlineLvl w:val="0"/>
              <w:rPr>
                <w:rFonts w:ascii="Arial" w:hAnsi="Arial" w:cs="Arial"/>
                <w:sz w:val="20"/>
                <w:szCs w:val="20"/>
              </w:rPr>
            </w:pPr>
          </w:p>
        </w:tc>
        <w:tc>
          <w:tcPr>
            <w:tcW w:w="1276" w:type="dxa"/>
            <w:shd w:val="clear" w:color="auto" w:fill="auto"/>
          </w:tcPr>
          <w:p w14:paraId="75701C12" w14:textId="77777777" w:rsidR="003843B1" w:rsidRPr="008C702E" w:rsidRDefault="003843B1" w:rsidP="00211327">
            <w:pPr>
              <w:pStyle w:val="Titre1"/>
              <w:jc w:val="both"/>
              <w:outlineLvl w:val="0"/>
              <w:rPr>
                <w:rFonts w:ascii="Arial" w:hAnsi="Arial" w:cs="Arial"/>
                <w:sz w:val="20"/>
                <w:szCs w:val="20"/>
              </w:rPr>
            </w:pPr>
          </w:p>
        </w:tc>
        <w:tc>
          <w:tcPr>
            <w:tcW w:w="1772" w:type="dxa"/>
          </w:tcPr>
          <w:p w14:paraId="547C66B9" w14:textId="77777777" w:rsidR="003843B1" w:rsidRPr="008C702E" w:rsidRDefault="003843B1" w:rsidP="00211327">
            <w:pPr>
              <w:pStyle w:val="Titre1"/>
              <w:jc w:val="both"/>
              <w:outlineLvl w:val="0"/>
              <w:rPr>
                <w:rFonts w:ascii="Arial" w:hAnsi="Arial" w:cs="Arial"/>
                <w:sz w:val="20"/>
                <w:szCs w:val="20"/>
              </w:rPr>
            </w:pPr>
          </w:p>
        </w:tc>
      </w:tr>
      <w:tr w:rsidR="003843B1" w:rsidRPr="008C702E" w14:paraId="7753C336" w14:textId="437DB37B" w:rsidTr="003843B1">
        <w:tc>
          <w:tcPr>
            <w:tcW w:w="1418" w:type="dxa"/>
            <w:shd w:val="clear" w:color="auto" w:fill="DAEEF3" w:themeFill="accent5" w:themeFillTint="33"/>
          </w:tcPr>
          <w:p w14:paraId="2A5CDC0B" w14:textId="473D4022" w:rsidR="003843B1" w:rsidRPr="008C702E" w:rsidRDefault="003843B1" w:rsidP="00211327">
            <w:pPr>
              <w:pStyle w:val="Titre1"/>
              <w:jc w:val="both"/>
              <w:outlineLvl w:val="0"/>
              <w:rPr>
                <w:rFonts w:ascii="Arial" w:hAnsi="Arial" w:cs="Arial"/>
                <w:sz w:val="20"/>
                <w:szCs w:val="20"/>
              </w:rPr>
            </w:pPr>
            <w:r w:rsidRPr="008C702E">
              <w:rPr>
                <w:rFonts w:ascii="Arial" w:hAnsi="Arial" w:cs="Arial"/>
                <w:sz w:val="20"/>
                <w:szCs w:val="20"/>
              </w:rPr>
              <w:t>Partenaire 2</w:t>
            </w:r>
          </w:p>
        </w:tc>
        <w:tc>
          <w:tcPr>
            <w:tcW w:w="1701" w:type="dxa"/>
            <w:shd w:val="clear" w:color="auto" w:fill="DAEEF3" w:themeFill="accent5" w:themeFillTint="33"/>
          </w:tcPr>
          <w:p w14:paraId="47725536" w14:textId="77777777" w:rsidR="003843B1" w:rsidRPr="008C702E" w:rsidRDefault="003843B1" w:rsidP="00211327">
            <w:pPr>
              <w:pStyle w:val="Titre1"/>
              <w:jc w:val="both"/>
              <w:outlineLvl w:val="0"/>
              <w:rPr>
                <w:rFonts w:ascii="Arial" w:hAnsi="Arial" w:cs="Arial"/>
                <w:b/>
                <w:i/>
                <w:sz w:val="20"/>
                <w:szCs w:val="20"/>
              </w:rPr>
            </w:pPr>
          </w:p>
        </w:tc>
        <w:tc>
          <w:tcPr>
            <w:tcW w:w="2835" w:type="dxa"/>
            <w:shd w:val="clear" w:color="auto" w:fill="DAEEF3" w:themeFill="accent5" w:themeFillTint="33"/>
          </w:tcPr>
          <w:p w14:paraId="083BC07A" w14:textId="77777777" w:rsidR="003843B1" w:rsidRPr="008C702E" w:rsidRDefault="003843B1" w:rsidP="00211327">
            <w:pPr>
              <w:pStyle w:val="Titre1"/>
              <w:jc w:val="both"/>
              <w:outlineLvl w:val="0"/>
              <w:rPr>
                <w:rFonts w:ascii="Arial" w:hAnsi="Arial" w:cs="Arial"/>
                <w:b/>
                <w:i/>
                <w:sz w:val="20"/>
                <w:szCs w:val="20"/>
              </w:rPr>
            </w:pPr>
          </w:p>
        </w:tc>
        <w:tc>
          <w:tcPr>
            <w:tcW w:w="1559" w:type="dxa"/>
            <w:shd w:val="clear" w:color="auto" w:fill="DAEEF3" w:themeFill="accent5" w:themeFillTint="33"/>
          </w:tcPr>
          <w:p w14:paraId="575A0A0F" w14:textId="77777777" w:rsidR="003843B1" w:rsidRPr="008C702E" w:rsidRDefault="003843B1" w:rsidP="00211327">
            <w:pPr>
              <w:pStyle w:val="Titre1"/>
              <w:jc w:val="both"/>
              <w:outlineLvl w:val="0"/>
              <w:rPr>
                <w:rFonts w:ascii="Arial" w:hAnsi="Arial" w:cs="Arial"/>
                <w:b/>
                <w:i/>
                <w:sz w:val="20"/>
                <w:szCs w:val="20"/>
              </w:rPr>
            </w:pPr>
          </w:p>
        </w:tc>
        <w:tc>
          <w:tcPr>
            <w:tcW w:w="1276" w:type="dxa"/>
            <w:shd w:val="clear" w:color="auto" w:fill="DAEEF3" w:themeFill="accent5" w:themeFillTint="33"/>
          </w:tcPr>
          <w:p w14:paraId="230364E0" w14:textId="77777777" w:rsidR="003843B1" w:rsidRPr="008C702E" w:rsidRDefault="003843B1" w:rsidP="00211327">
            <w:pPr>
              <w:pStyle w:val="Titre1"/>
              <w:jc w:val="both"/>
              <w:outlineLvl w:val="0"/>
              <w:rPr>
                <w:rFonts w:ascii="Arial" w:hAnsi="Arial" w:cs="Arial"/>
                <w:b/>
                <w:i/>
                <w:sz w:val="20"/>
                <w:szCs w:val="20"/>
              </w:rPr>
            </w:pPr>
          </w:p>
        </w:tc>
        <w:tc>
          <w:tcPr>
            <w:tcW w:w="1772" w:type="dxa"/>
            <w:shd w:val="clear" w:color="auto" w:fill="DAEEF3" w:themeFill="accent5" w:themeFillTint="33"/>
          </w:tcPr>
          <w:p w14:paraId="485B3B38" w14:textId="77777777" w:rsidR="003843B1" w:rsidRPr="008C702E" w:rsidRDefault="003843B1" w:rsidP="00211327">
            <w:pPr>
              <w:pStyle w:val="Titre1"/>
              <w:jc w:val="both"/>
              <w:outlineLvl w:val="0"/>
              <w:rPr>
                <w:rFonts w:ascii="Arial" w:hAnsi="Arial" w:cs="Arial"/>
                <w:b/>
                <w:i/>
                <w:sz w:val="20"/>
                <w:szCs w:val="20"/>
              </w:rPr>
            </w:pPr>
          </w:p>
        </w:tc>
      </w:tr>
      <w:tr w:rsidR="003843B1" w:rsidRPr="008C702E" w14:paraId="1813BA0D" w14:textId="6EFB9C65" w:rsidTr="003843B1">
        <w:tc>
          <w:tcPr>
            <w:tcW w:w="1418" w:type="dxa"/>
          </w:tcPr>
          <w:p w14:paraId="330A30FF" w14:textId="13D23424" w:rsidR="003843B1" w:rsidRPr="008C702E" w:rsidRDefault="003843B1" w:rsidP="00211327">
            <w:pPr>
              <w:pStyle w:val="Titre1"/>
              <w:jc w:val="both"/>
              <w:outlineLvl w:val="0"/>
              <w:rPr>
                <w:rFonts w:ascii="Arial" w:hAnsi="Arial" w:cs="Arial"/>
                <w:sz w:val="20"/>
                <w:szCs w:val="20"/>
              </w:rPr>
            </w:pPr>
            <w:r w:rsidRPr="008C702E">
              <w:rPr>
                <w:rFonts w:ascii="Arial" w:hAnsi="Arial" w:cs="Arial"/>
                <w:sz w:val="20"/>
                <w:szCs w:val="20"/>
              </w:rPr>
              <w:t>Partenaire 3</w:t>
            </w:r>
          </w:p>
        </w:tc>
        <w:tc>
          <w:tcPr>
            <w:tcW w:w="1701" w:type="dxa"/>
          </w:tcPr>
          <w:p w14:paraId="29067490" w14:textId="77777777" w:rsidR="003843B1" w:rsidRPr="008C702E" w:rsidRDefault="003843B1" w:rsidP="00211327">
            <w:pPr>
              <w:pStyle w:val="Titre1"/>
              <w:jc w:val="both"/>
              <w:outlineLvl w:val="0"/>
              <w:rPr>
                <w:rFonts w:ascii="Arial" w:hAnsi="Arial" w:cs="Arial"/>
                <w:b/>
                <w:i/>
                <w:sz w:val="20"/>
                <w:szCs w:val="20"/>
              </w:rPr>
            </w:pPr>
          </w:p>
        </w:tc>
        <w:tc>
          <w:tcPr>
            <w:tcW w:w="2835" w:type="dxa"/>
          </w:tcPr>
          <w:p w14:paraId="77B28E8D" w14:textId="77777777" w:rsidR="003843B1" w:rsidRPr="008C702E" w:rsidRDefault="003843B1" w:rsidP="00211327">
            <w:pPr>
              <w:pStyle w:val="Titre1"/>
              <w:jc w:val="both"/>
              <w:outlineLvl w:val="0"/>
              <w:rPr>
                <w:rFonts w:ascii="Arial" w:hAnsi="Arial" w:cs="Arial"/>
                <w:b/>
                <w:i/>
                <w:sz w:val="20"/>
                <w:szCs w:val="20"/>
              </w:rPr>
            </w:pPr>
          </w:p>
        </w:tc>
        <w:tc>
          <w:tcPr>
            <w:tcW w:w="1559" w:type="dxa"/>
          </w:tcPr>
          <w:p w14:paraId="35A531CB" w14:textId="77777777" w:rsidR="003843B1" w:rsidRPr="008C702E" w:rsidRDefault="003843B1" w:rsidP="00211327">
            <w:pPr>
              <w:pStyle w:val="Titre1"/>
              <w:jc w:val="both"/>
              <w:outlineLvl w:val="0"/>
              <w:rPr>
                <w:rFonts w:ascii="Arial" w:hAnsi="Arial" w:cs="Arial"/>
                <w:b/>
                <w:i/>
                <w:sz w:val="20"/>
                <w:szCs w:val="20"/>
              </w:rPr>
            </w:pPr>
          </w:p>
        </w:tc>
        <w:tc>
          <w:tcPr>
            <w:tcW w:w="1276" w:type="dxa"/>
          </w:tcPr>
          <w:p w14:paraId="753841DA" w14:textId="77777777" w:rsidR="003843B1" w:rsidRPr="008C702E" w:rsidRDefault="003843B1" w:rsidP="00211327">
            <w:pPr>
              <w:pStyle w:val="Titre1"/>
              <w:jc w:val="both"/>
              <w:outlineLvl w:val="0"/>
              <w:rPr>
                <w:rFonts w:ascii="Arial" w:hAnsi="Arial" w:cs="Arial"/>
                <w:b/>
                <w:i/>
                <w:sz w:val="20"/>
                <w:szCs w:val="20"/>
              </w:rPr>
            </w:pPr>
          </w:p>
        </w:tc>
        <w:tc>
          <w:tcPr>
            <w:tcW w:w="1772" w:type="dxa"/>
          </w:tcPr>
          <w:p w14:paraId="45ABD2B7" w14:textId="77777777" w:rsidR="003843B1" w:rsidRPr="008C702E" w:rsidRDefault="003843B1" w:rsidP="00211327">
            <w:pPr>
              <w:pStyle w:val="Titre1"/>
              <w:jc w:val="both"/>
              <w:outlineLvl w:val="0"/>
              <w:rPr>
                <w:rFonts w:ascii="Arial" w:hAnsi="Arial" w:cs="Arial"/>
                <w:b/>
                <w:i/>
                <w:sz w:val="20"/>
                <w:szCs w:val="20"/>
              </w:rPr>
            </w:pPr>
          </w:p>
        </w:tc>
      </w:tr>
    </w:tbl>
    <w:p w14:paraId="2B15F7BB" w14:textId="77777777" w:rsidR="00746D9F" w:rsidRPr="008C702E" w:rsidRDefault="00746D9F" w:rsidP="00211327">
      <w:pPr>
        <w:rPr>
          <w:rFonts w:ascii="Arial" w:hAnsi="Arial" w:cs="Arial"/>
        </w:rPr>
      </w:pPr>
    </w:p>
    <w:p w14:paraId="32C74AD1" w14:textId="463923EE" w:rsidR="00B62F5D" w:rsidRPr="008C702E" w:rsidRDefault="00B62F5D" w:rsidP="00211327">
      <w:pPr>
        <w:rPr>
          <w:rFonts w:ascii="Arial" w:hAnsi="Arial" w:cs="Arial"/>
        </w:rPr>
      </w:pPr>
      <w:r w:rsidRPr="008C702E">
        <w:rPr>
          <w:rFonts w:ascii="Arial" w:hAnsi="Arial" w:cs="Arial"/>
        </w:rPr>
        <w:t>En cas de p</w:t>
      </w:r>
      <w:r w:rsidR="004C0DEC" w:rsidRPr="008C702E">
        <w:rPr>
          <w:rFonts w:ascii="Arial" w:hAnsi="Arial" w:cs="Arial"/>
        </w:rPr>
        <w:t>rojets impliquant un nombre de partenaires plus important</w:t>
      </w:r>
      <w:r w:rsidRPr="008C702E">
        <w:rPr>
          <w:rFonts w:ascii="Arial" w:hAnsi="Arial" w:cs="Arial"/>
        </w:rPr>
        <w:t xml:space="preserve">, indiquez ci-dessous les informations nécessaires, sur la base du tableau ci-dessus, en mentionnant les heures </w:t>
      </w:r>
      <w:r w:rsidR="00746D9F" w:rsidRPr="008C702E">
        <w:rPr>
          <w:rFonts w:ascii="Arial" w:hAnsi="Arial" w:cs="Arial"/>
        </w:rPr>
        <w:t>des partenaires consacrées au projet :</w:t>
      </w:r>
    </w:p>
    <w:p w14:paraId="2B7EBFD9" w14:textId="5FA32130" w:rsidR="00F9177E" w:rsidRPr="008C702E" w:rsidRDefault="00F9177E" w:rsidP="00211327">
      <w:pPr>
        <w:rPr>
          <w:rFonts w:ascii="Arial" w:hAnsi="Arial" w:cs="Arial"/>
        </w:rPr>
      </w:pPr>
      <w:r w:rsidRPr="008C702E">
        <w:rPr>
          <w:rFonts w:ascii="Arial" w:hAnsi="Arial" w:cs="Arial"/>
        </w:rPr>
        <w:t>-…</w:t>
      </w:r>
    </w:p>
    <w:p w14:paraId="65E64726" w14:textId="68DA8C9D" w:rsidR="00030DB2" w:rsidRPr="008C702E" w:rsidRDefault="00F9177E" w:rsidP="00211327">
      <w:pPr>
        <w:rPr>
          <w:rFonts w:ascii="Arial" w:hAnsi="Arial" w:cs="Arial"/>
        </w:rPr>
      </w:pPr>
      <w:r w:rsidRPr="008C702E">
        <w:rPr>
          <w:rFonts w:ascii="Arial" w:hAnsi="Arial" w:cs="Arial"/>
        </w:rPr>
        <w:t>-…</w:t>
      </w:r>
    </w:p>
    <w:p w14:paraId="23515A8C" w14:textId="77777777" w:rsidR="00030DB2" w:rsidRPr="008C702E" w:rsidRDefault="00030DB2" w:rsidP="00211327">
      <w:pPr>
        <w:spacing w:after="200" w:line="276" w:lineRule="auto"/>
        <w:rPr>
          <w:rFonts w:ascii="Arial" w:hAnsi="Arial" w:cs="Arial"/>
        </w:rPr>
      </w:pPr>
      <w:r w:rsidRPr="008C702E">
        <w:rPr>
          <w:rFonts w:ascii="Arial" w:hAnsi="Arial" w:cs="Arial"/>
        </w:rPr>
        <w:br w:type="page"/>
      </w:r>
    </w:p>
    <w:p w14:paraId="729F6B0B" w14:textId="77777777" w:rsidR="00F9177E" w:rsidRPr="008C702E" w:rsidRDefault="00F9177E" w:rsidP="00211327">
      <w:pPr>
        <w:rPr>
          <w:rFonts w:ascii="Arial" w:hAnsi="Arial" w:cs="Arial"/>
        </w:rPr>
      </w:pPr>
    </w:p>
    <w:p w14:paraId="00F9BD0E" w14:textId="77777777" w:rsidR="000363CD" w:rsidRPr="008C702E" w:rsidRDefault="000363CD" w:rsidP="00211327">
      <w:pPr>
        <w:rPr>
          <w:rFonts w:ascii="Arial" w:hAnsi="Arial" w:cs="Arial"/>
        </w:rPr>
      </w:pPr>
    </w:p>
    <w:tbl>
      <w:tblPr>
        <w:tblStyle w:val="TableauGrille4-Accentuation51"/>
        <w:tblW w:w="9202" w:type="dxa"/>
        <w:tblLook w:val="01E0" w:firstRow="1" w:lastRow="1" w:firstColumn="1" w:lastColumn="1" w:noHBand="0" w:noVBand="0"/>
      </w:tblPr>
      <w:tblGrid>
        <w:gridCol w:w="3273"/>
        <w:gridCol w:w="5929"/>
      </w:tblGrid>
      <w:tr w:rsidR="004C2426" w:rsidRPr="008C702E" w14:paraId="620494F0" w14:textId="77777777" w:rsidTr="005C20D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9202" w:type="dxa"/>
            <w:gridSpan w:val="2"/>
            <w:tcBorders>
              <w:bottom w:val="single" w:sz="4" w:space="0" w:color="auto"/>
            </w:tcBorders>
          </w:tcPr>
          <w:p w14:paraId="1817BEEF" w14:textId="787A7027" w:rsidR="004C2426" w:rsidRPr="008C702E" w:rsidRDefault="004C2426" w:rsidP="00211327">
            <w:pPr>
              <w:pStyle w:val="Titre2"/>
              <w:jc w:val="both"/>
              <w:outlineLvl w:val="1"/>
              <w:rPr>
                <w:rFonts w:ascii="Arial" w:hAnsi="Arial" w:cs="Arial"/>
              </w:rPr>
            </w:pPr>
            <w:bookmarkStart w:id="2" w:name="_Toc460947845"/>
            <w:bookmarkStart w:id="3" w:name="_Toc461546219"/>
            <w:r w:rsidRPr="008C702E">
              <w:rPr>
                <w:rFonts w:ascii="Arial" w:hAnsi="Arial" w:cs="Arial"/>
              </w:rPr>
              <w:t xml:space="preserve">Présentation de votre </w:t>
            </w:r>
            <w:bookmarkEnd w:id="2"/>
            <w:bookmarkEnd w:id="3"/>
            <w:r w:rsidR="00DB2623" w:rsidRPr="008C702E">
              <w:rPr>
                <w:rFonts w:ascii="Arial" w:hAnsi="Arial" w:cs="Arial"/>
              </w:rPr>
              <w:t>événement</w:t>
            </w:r>
          </w:p>
        </w:tc>
      </w:tr>
      <w:tr w:rsidR="00D958AC" w:rsidRPr="008C702E" w14:paraId="644CF5EE" w14:textId="77777777" w:rsidTr="005C20D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08494559" w14:textId="1E6192B3" w:rsidR="00D958AC" w:rsidRPr="008C702E" w:rsidRDefault="00F9177E" w:rsidP="00211327">
            <w:pPr>
              <w:pStyle w:val="Intro2"/>
              <w:rPr>
                <w:rFonts w:ascii="Arial" w:hAnsi="Arial" w:cs="Arial"/>
              </w:rPr>
            </w:pPr>
            <w:r w:rsidRPr="008C702E">
              <w:rPr>
                <w:rFonts w:ascii="Arial" w:hAnsi="Arial" w:cs="Arial"/>
              </w:rPr>
              <w:t xml:space="preserve">Intitulé </w:t>
            </w:r>
            <w:r w:rsidR="00DB2623" w:rsidRPr="008C702E">
              <w:rPr>
                <w:rFonts w:ascii="Arial" w:hAnsi="Arial" w:cs="Arial"/>
              </w:rPr>
              <w:t>de votre événement</w:t>
            </w: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7DF6133D" w14:textId="4CBA6181" w:rsidR="00D958AC" w:rsidRPr="008C702E" w:rsidRDefault="00D958AC" w:rsidP="00211327">
            <w:pPr>
              <w:pStyle w:val="Corps"/>
              <w:rPr>
                <w:rFonts w:ascii="Arial" w:hAnsi="Arial" w:cs="Arial"/>
                <w:b w:val="0"/>
                <w:lang w:val="fr-FR"/>
              </w:rPr>
            </w:pPr>
          </w:p>
        </w:tc>
      </w:tr>
      <w:tr w:rsidR="00EC6643" w:rsidRPr="008C702E" w14:paraId="62957A4F" w14:textId="77777777" w:rsidTr="005C20D5">
        <w:trPr>
          <w:trHeight w:val="330"/>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2757374E" w14:textId="2B148698" w:rsidR="00EC6643" w:rsidRPr="008C702E" w:rsidRDefault="00EC6643" w:rsidP="00211327">
            <w:pPr>
              <w:pStyle w:val="Intro2"/>
              <w:rPr>
                <w:rFonts w:ascii="Arial" w:hAnsi="Arial" w:cs="Arial"/>
              </w:rPr>
            </w:pPr>
            <w:r w:rsidRPr="008C702E">
              <w:rPr>
                <w:rFonts w:ascii="Arial" w:hAnsi="Arial" w:cs="Arial"/>
              </w:rPr>
              <w:t>Thématique de rattachement</w:t>
            </w: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57F163FB" w14:textId="4D7C31E9" w:rsidR="00EC6643" w:rsidRPr="008C702E" w:rsidRDefault="00EC6643" w:rsidP="00211327">
            <w:pPr>
              <w:pStyle w:val="Corps"/>
              <w:rPr>
                <w:rFonts w:ascii="Arial" w:hAnsi="Arial" w:cs="Arial"/>
                <w:b w:val="0"/>
                <w:lang w:val="fr-FR"/>
              </w:rPr>
            </w:pPr>
            <w:r w:rsidRPr="008C702E">
              <w:rPr>
                <w:rFonts w:ascii="Arial" w:hAnsi="Arial" w:cs="Arial"/>
                <w:lang w:val="fr-FR"/>
              </w:rPr>
              <w:t xml:space="preserve">Thématique : </w:t>
            </w:r>
            <w:sdt>
              <w:sdtPr>
                <w:rPr>
                  <w:rStyle w:val="Emphaseple"/>
                  <w:rFonts w:ascii="Arial" w:hAnsi="Arial" w:cs="Arial"/>
                  <w:i w:val="0"/>
                </w:rPr>
                <w:id w:val="335732603"/>
                <w:dropDownList>
                  <w:listItem w:displayText="Cliquez pour choisir" w:value="Cliquez pour choisir"/>
                  <w:listItem w:displayText="Société et industrie 4.0" w:value="Société et industrie 4.0"/>
                  <w:listItem w:displayText="Nouveaux enjeux territoriaux" w:value="Nouveaux enjeux territoriaux"/>
                </w:dropDownList>
              </w:sdtPr>
              <w:sdtEndPr>
                <w:rPr>
                  <w:rStyle w:val="Emphaseple"/>
                </w:rPr>
              </w:sdtEndPr>
              <w:sdtContent>
                <w:r w:rsidRPr="008C702E">
                  <w:rPr>
                    <w:rStyle w:val="Emphaseple"/>
                    <w:rFonts w:ascii="Arial" w:hAnsi="Arial" w:cs="Arial"/>
                    <w:i w:val="0"/>
                  </w:rPr>
                  <w:t>Cliquez pour choisir</w:t>
                </w:r>
              </w:sdtContent>
            </w:sdt>
            <w:r w:rsidRPr="008C702E">
              <w:rPr>
                <w:rFonts w:ascii="Arial" w:hAnsi="Arial" w:cs="Arial"/>
                <w:lang w:val="fr-FR"/>
              </w:rPr>
              <w:tab/>
            </w:r>
          </w:p>
        </w:tc>
      </w:tr>
      <w:tr w:rsidR="00EC6643" w:rsidRPr="008C702E" w14:paraId="423FD23A" w14:textId="77777777" w:rsidTr="005C20D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6E1BA2D1" w14:textId="105473F5" w:rsidR="00EC6643" w:rsidRPr="008C702E" w:rsidRDefault="00EC6643" w:rsidP="00211327">
            <w:pPr>
              <w:pStyle w:val="Intro2"/>
              <w:rPr>
                <w:rFonts w:ascii="Arial" w:hAnsi="Arial" w:cs="Arial"/>
              </w:rPr>
            </w:pPr>
            <w:r w:rsidRPr="008C702E">
              <w:rPr>
                <w:rFonts w:ascii="Arial" w:hAnsi="Arial" w:cs="Arial"/>
              </w:rPr>
              <w:t xml:space="preserve">Date(s)/durée </w:t>
            </w: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35420ED5" w14:textId="253B66FC" w:rsidR="00EC6643" w:rsidRPr="008C702E" w:rsidRDefault="00EC6643" w:rsidP="00211327">
            <w:pPr>
              <w:pStyle w:val="Corps"/>
              <w:rPr>
                <w:rFonts w:ascii="Arial" w:hAnsi="Arial" w:cs="Arial"/>
                <w:b w:val="0"/>
                <w:lang w:val="fr-FR"/>
              </w:rPr>
            </w:pPr>
          </w:p>
        </w:tc>
      </w:tr>
      <w:tr w:rsidR="009A4B7A" w:rsidRPr="008C702E" w14:paraId="401E0CE4" w14:textId="77777777" w:rsidTr="005C20D5">
        <w:trPr>
          <w:trHeight w:val="330"/>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21620948" w14:textId="5A397D5D" w:rsidR="009A4B7A" w:rsidRPr="008C702E" w:rsidRDefault="009A4B7A" w:rsidP="00211327">
            <w:pPr>
              <w:pStyle w:val="Intro2"/>
              <w:rPr>
                <w:rFonts w:ascii="Arial" w:hAnsi="Arial" w:cs="Arial"/>
              </w:rPr>
            </w:pPr>
            <w:r w:rsidRPr="008C702E">
              <w:rPr>
                <w:rFonts w:ascii="Arial" w:hAnsi="Arial" w:cs="Arial"/>
              </w:rPr>
              <w:t>Forme de l’événement (workshop, séminaires, conférences…)</w:t>
            </w: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490AD870" w14:textId="77777777" w:rsidR="009A4B7A" w:rsidRPr="008C702E" w:rsidRDefault="009A4B7A" w:rsidP="00211327">
            <w:pPr>
              <w:pStyle w:val="Corps"/>
              <w:rPr>
                <w:rFonts w:ascii="Arial" w:hAnsi="Arial" w:cs="Arial"/>
                <w:b w:val="0"/>
                <w:lang w:val="fr-FR"/>
              </w:rPr>
            </w:pPr>
          </w:p>
        </w:tc>
      </w:tr>
      <w:tr w:rsidR="00DB2623" w:rsidRPr="008C702E" w14:paraId="4E92DF77" w14:textId="77777777" w:rsidTr="005C20D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08D141F9" w14:textId="11EE24EA" w:rsidR="00DB2623" w:rsidRPr="008C702E" w:rsidRDefault="00DB2623" w:rsidP="00211327">
            <w:pPr>
              <w:pStyle w:val="Intro2"/>
              <w:rPr>
                <w:rFonts w:ascii="Arial" w:hAnsi="Arial" w:cs="Arial"/>
              </w:rPr>
            </w:pPr>
            <w:r w:rsidRPr="008C702E">
              <w:rPr>
                <w:rFonts w:ascii="Arial" w:hAnsi="Arial" w:cs="Arial"/>
              </w:rPr>
              <w:t xml:space="preserve">Cet événement  </w:t>
            </w:r>
            <w:proofErr w:type="spellStart"/>
            <w:r w:rsidR="00EB3BB9" w:rsidRPr="008C702E">
              <w:rPr>
                <w:rFonts w:ascii="Arial" w:hAnsi="Arial" w:cs="Arial"/>
              </w:rPr>
              <w:t>a-t</w:t>
            </w:r>
            <w:r w:rsidRPr="008C702E">
              <w:rPr>
                <w:rFonts w:ascii="Arial" w:hAnsi="Arial" w:cs="Arial"/>
              </w:rPr>
              <w:t>-il</w:t>
            </w:r>
            <w:proofErr w:type="spellEnd"/>
            <w:r w:rsidRPr="008C702E">
              <w:rPr>
                <w:rFonts w:ascii="Arial" w:hAnsi="Arial" w:cs="Arial"/>
              </w:rPr>
              <w:t xml:space="preserve">  déjà bénéficié d’un financement de la Cds ?</w:t>
            </w: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4F2A98B1" w14:textId="5A69D21F" w:rsidR="00DB2623" w:rsidRPr="008C702E" w:rsidRDefault="00DB2623" w:rsidP="00211327">
            <w:pPr>
              <w:pStyle w:val="Corps"/>
              <w:rPr>
                <w:rFonts w:ascii="Arial" w:hAnsi="Arial" w:cs="Arial"/>
                <w:b w:val="0"/>
                <w:lang w:val="fr-FR"/>
              </w:rPr>
            </w:pPr>
            <w:r w:rsidRPr="008C702E">
              <w:rPr>
                <w:rFonts w:ascii="Arial" w:hAnsi="Arial" w:cs="Arial"/>
                <w:b w:val="0"/>
                <w:lang w:val="fr-FR"/>
              </w:rPr>
              <w:t xml:space="preserve">Oui </w:t>
            </w:r>
            <w:sdt>
              <w:sdtPr>
                <w:rPr>
                  <w:rFonts w:ascii="Arial" w:hAnsi="Arial" w:cs="Arial"/>
                  <w:lang w:val="fr-FR"/>
                </w:rPr>
                <w:id w:val="-1690834241"/>
                <w14:checkbox>
                  <w14:checked w14:val="0"/>
                  <w14:checkedState w14:val="2612" w14:font="MS Gothic"/>
                  <w14:uncheckedState w14:val="2610" w14:font="MS Gothic"/>
                </w14:checkbox>
              </w:sdtPr>
              <w:sdtEndPr/>
              <w:sdtContent>
                <w:r w:rsidRPr="008C702E">
                  <w:rPr>
                    <w:rFonts w:ascii="Segoe UI Symbol" w:eastAsia="MS Gothic" w:hAnsi="Segoe UI Symbol" w:cs="Segoe UI Symbol"/>
                    <w:b w:val="0"/>
                    <w:lang w:val="fr-FR"/>
                  </w:rPr>
                  <w:t>☐</w:t>
                </w:r>
              </w:sdtContent>
            </w:sdt>
          </w:p>
          <w:p w14:paraId="2932861D" w14:textId="402BA8D1" w:rsidR="00DB2623" w:rsidRPr="008C702E" w:rsidRDefault="00DB2623" w:rsidP="00211327">
            <w:pPr>
              <w:pStyle w:val="Corps"/>
              <w:rPr>
                <w:rFonts w:ascii="Arial" w:hAnsi="Arial" w:cs="Arial"/>
                <w:b w:val="0"/>
                <w:lang w:val="fr-FR"/>
              </w:rPr>
            </w:pPr>
            <w:r w:rsidRPr="008C702E">
              <w:rPr>
                <w:rFonts w:ascii="Arial" w:hAnsi="Arial" w:cs="Arial"/>
                <w:b w:val="0"/>
                <w:lang w:val="fr-FR"/>
              </w:rPr>
              <w:t xml:space="preserve">Si oui, avec quel partenaire et en quelle année ? </w:t>
            </w:r>
            <w:sdt>
              <w:sdtPr>
                <w:rPr>
                  <w:rFonts w:ascii="Arial" w:hAnsi="Arial" w:cs="Arial"/>
                  <w:lang w:val="fr-FR"/>
                </w:rPr>
                <w:id w:val="990362444"/>
                <w:showingPlcHdr/>
              </w:sdtPr>
              <w:sdtEndPr/>
              <w:sdtContent>
                <w:r w:rsidRPr="008C702E">
                  <w:rPr>
                    <w:rStyle w:val="Textedelespacerserv"/>
                    <w:rFonts w:ascii="Arial" w:hAnsi="Arial" w:cs="Arial"/>
                    <w:lang w:val="fr-CH"/>
                  </w:rPr>
                  <w:t>Cliquez ici pour taper du texte.</w:t>
                </w:r>
              </w:sdtContent>
            </w:sdt>
          </w:p>
          <w:p w14:paraId="5EDC9026" w14:textId="6E152E37" w:rsidR="00DB2623" w:rsidRPr="008C702E" w:rsidRDefault="00DB2623" w:rsidP="00211327">
            <w:pPr>
              <w:pStyle w:val="Corps"/>
              <w:rPr>
                <w:rFonts w:ascii="Arial" w:hAnsi="Arial" w:cs="Arial"/>
                <w:b w:val="0"/>
                <w:lang w:val="fr-FR"/>
              </w:rPr>
            </w:pPr>
            <w:r w:rsidRPr="008C702E">
              <w:rPr>
                <w:rFonts w:ascii="Arial" w:hAnsi="Arial" w:cs="Arial"/>
                <w:b w:val="0"/>
                <w:lang w:val="fr-FR"/>
              </w:rPr>
              <w:t xml:space="preserve">Non </w:t>
            </w:r>
            <w:sdt>
              <w:sdtPr>
                <w:rPr>
                  <w:rFonts w:ascii="Arial" w:hAnsi="Arial" w:cs="Arial"/>
                  <w:lang w:val="fr-FR"/>
                </w:rPr>
                <w:id w:val="2019028460"/>
                <w14:checkbox>
                  <w14:checked w14:val="0"/>
                  <w14:checkedState w14:val="2612" w14:font="MS Gothic"/>
                  <w14:uncheckedState w14:val="2610" w14:font="MS Gothic"/>
                </w14:checkbox>
              </w:sdtPr>
              <w:sdtEndPr/>
              <w:sdtContent>
                <w:r w:rsidRPr="008C702E">
                  <w:rPr>
                    <w:rFonts w:ascii="Segoe UI Symbol" w:eastAsia="MS Gothic" w:hAnsi="Segoe UI Symbol" w:cs="Segoe UI Symbol"/>
                    <w:b w:val="0"/>
                    <w:lang w:val="fr-FR"/>
                  </w:rPr>
                  <w:t>☐</w:t>
                </w:r>
              </w:sdtContent>
            </w:sdt>
          </w:p>
        </w:tc>
      </w:tr>
      <w:tr w:rsidR="00EC6643" w:rsidRPr="008C702E" w14:paraId="49BEE426" w14:textId="77777777" w:rsidTr="005C20D5">
        <w:trPr>
          <w:trHeight w:val="330"/>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228B800F" w14:textId="30309332" w:rsidR="00EC6643" w:rsidRPr="008C702E" w:rsidRDefault="00EC6643" w:rsidP="00211327">
            <w:pPr>
              <w:pStyle w:val="Intro2"/>
              <w:rPr>
                <w:rFonts w:ascii="Arial" w:hAnsi="Arial" w:cs="Arial"/>
              </w:rPr>
            </w:pPr>
            <w:r w:rsidRPr="008C702E">
              <w:rPr>
                <w:rFonts w:ascii="Arial" w:hAnsi="Arial" w:cs="Arial"/>
              </w:rPr>
              <w:t>Programme de l’événement</w:t>
            </w:r>
            <w:r w:rsidR="00BA71AE" w:rsidRPr="008C702E">
              <w:rPr>
                <w:rFonts w:ascii="Arial" w:hAnsi="Arial" w:cs="Arial"/>
              </w:rPr>
              <w:t xml:space="preserve"> (à décrire ou à joindre à la présente demande)</w:t>
            </w: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5CBC9577" w14:textId="77777777" w:rsidR="00EC6643" w:rsidRPr="008C702E" w:rsidRDefault="00EC6643" w:rsidP="00211327">
            <w:pPr>
              <w:pStyle w:val="Corps"/>
              <w:rPr>
                <w:rFonts w:ascii="Arial" w:hAnsi="Arial" w:cs="Arial"/>
                <w:b w:val="0"/>
                <w:lang w:val="fr-FR"/>
              </w:rPr>
            </w:pPr>
          </w:p>
        </w:tc>
      </w:tr>
      <w:tr w:rsidR="00EC6643" w:rsidRPr="008C702E" w14:paraId="272FB278" w14:textId="77777777" w:rsidTr="005C20D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64D2AB47" w14:textId="4FA9E2F7" w:rsidR="00EC6643" w:rsidRPr="008C702E" w:rsidRDefault="00EC6643" w:rsidP="00211327">
            <w:pPr>
              <w:pStyle w:val="Intro2"/>
              <w:rPr>
                <w:rFonts w:ascii="Arial" w:hAnsi="Arial" w:cs="Arial"/>
              </w:rPr>
            </w:pPr>
            <w:r w:rsidRPr="008C702E">
              <w:rPr>
                <w:rFonts w:ascii="Arial" w:hAnsi="Arial" w:cs="Arial"/>
              </w:rPr>
              <w:t>Objectif(s)  et résultats attendus</w:t>
            </w: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4F05A8F6" w14:textId="620F3957" w:rsidR="00EC6643" w:rsidRPr="008C702E" w:rsidRDefault="00EC6643" w:rsidP="00211327">
            <w:pPr>
              <w:autoSpaceDE w:val="0"/>
              <w:autoSpaceDN w:val="0"/>
              <w:adjustRightInd w:val="0"/>
              <w:spacing w:line="240" w:lineRule="auto"/>
              <w:rPr>
                <w:rFonts w:ascii="Arial" w:hAnsi="Arial" w:cs="Arial"/>
              </w:rPr>
            </w:pPr>
          </w:p>
        </w:tc>
      </w:tr>
      <w:tr w:rsidR="00EC6643" w:rsidRPr="008C702E" w14:paraId="28E48683" w14:textId="77777777" w:rsidTr="00517B2D">
        <w:trPr>
          <w:trHeight w:val="481"/>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0683EED5" w14:textId="19242ABE" w:rsidR="00EC6643" w:rsidRPr="008C702E" w:rsidRDefault="00EC6643" w:rsidP="00211327">
            <w:pPr>
              <w:pStyle w:val="Intro2"/>
              <w:rPr>
                <w:rFonts w:ascii="Arial" w:hAnsi="Arial" w:cs="Arial"/>
              </w:rPr>
            </w:pPr>
            <w:r w:rsidRPr="008C702E">
              <w:rPr>
                <w:rFonts w:ascii="Arial" w:hAnsi="Arial" w:cs="Arial"/>
              </w:rPr>
              <w:t>Nombre de participant</w:t>
            </w:r>
            <w:r w:rsidR="004C0DEC" w:rsidRPr="008C702E">
              <w:rPr>
                <w:rFonts w:ascii="Arial" w:hAnsi="Arial" w:cs="Arial"/>
              </w:rPr>
              <w:t>-e-</w:t>
            </w:r>
            <w:r w:rsidRPr="008C702E">
              <w:rPr>
                <w:rFonts w:ascii="Arial" w:hAnsi="Arial" w:cs="Arial"/>
              </w:rPr>
              <w:t>s envisagé</w:t>
            </w:r>
          </w:p>
          <w:p w14:paraId="68BCDB64" w14:textId="25680FB5" w:rsidR="00EC6643" w:rsidRPr="008C702E" w:rsidRDefault="00EC6643" w:rsidP="00211327">
            <w:pPr>
              <w:pStyle w:val="Intro2"/>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30397FB1" w14:textId="77777777" w:rsidR="00EC6643" w:rsidRPr="008C702E" w:rsidRDefault="00EC6643" w:rsidP="00211327">
            <w:pPr>
              <w:autoSpaceDE w:val="0"/>
              <w:autoSpaceDN w:val="0"/>
              <w:adjustRightInd w:val="0"/>
              <w:spacing w:line="240" w:lineRule="auto"/>
              <w:rPr>
                <w:rFonts w:ascii="Arial" w:hAnsi="Arial" w:cs="Arial"/>
              </w:rPr>
            </w:pPr>
          </w:p>
        </w:tc>
      </w:tr>
      <w:tr w:rsidR="00EC6643" w:rsidRPr="008C702E" w14:paraId="78A34B27" w14:textId="77777777" w:rsidTr="005C20D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53133049" w14:textId="77777777" w:rsidR="00EC6643" w:rsidRPr="008C702E" w:rsidRDefault="00EC6643" w:rsidP="00211327">
            <w:pPr>
              <w:pStyle w:val="Intro2"/>
              <w:rPr>
                <w:rFonts w:ascii="Arial" w:hAnsi="Arial" w:cs="Arial"/>
              </w:rPr>
            </w:pPr>
            <w:r w:rsidRPr="008C702E">
              <w:rPr>
                <w:rFonts w:ascii="Arial" w:hAnsi="Arial" w:cs="Arial"/>
              </w:rPr>
              <w:t>Quelle est la plus-value apportée par la dimension franco-suisse à votre projet ?</w:t>
            </w:r>
          </w:p>
          <w:p w14:paraId="3E8E92AB" w14:textId="77777777" w:rsidR="00EC6643" w:rsidRPr="008C702E" w:rsidRDefault="00EC6643" w:rsidP="00211327">
            <w:pPr>
              <w:pStyle w:val="Intro2"/>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7E9D6E74" w14:textId="77777777" w:rsidR="00EC6643" w:rsidRPr="008C702E" w:rsidRDefault="00EC6643" w:rsidP="00211327">
            <w:pPr>
              <w:autoSpaceDE w:val="0"/>
              <w:autoSpaceDN w:val="0"/>
              <w:adjustRightInd w:val="0"/>
              <w:spacing w:line="240" w:lineRule="auto"/>
              <w:rPr>
                <w:rFonts w:ascii="Arial" w:hAnsi="Arial" w:cs="Arial"/>
              </w:rPr>
            </w:pPr>
          </w:p>
        </w:tc>
      </w:tr>
      <w:tr w:rsidR="00EC6643" w:rsidRPr="008C702E" w14:paraId="1CFC7FF5" w14:textId="77777777" w:rsidTr="005C20D5">
        <w:trPr>
          <w:cnfStyle w:val="010000000000" w:firstRow="0" w:lastRow="1"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73" w:type="dxa"/>
            <w:tcBorders>
              <w:top w:val="single" w:sz="4" w:space="0" w:color="auto"/>
              <w:left w:val="single" w:sz="4" w:space="0" w:color="auto"/>
              <w:bottom w:val="single" w:sz="4" w:space="0" w:color="auto"/>
              <w:right w:val="single" w:sz="4" w:space="0" w:color="auto"/>
            </w:tcBorders>
          </w:tcPr>
          <w:p w14:paraId="1B46D1FC" w14:textId="419A44A9" w:rsidR="00EC6643" w:rsidRPr="008C702E" w:rsidRDefault="00BE4795" w:rsidP="00211327">
            <w:pPr>
              <w:pStyle w:val="Intro2"/>
              <w:rPr>
                <w:rFonts w:ascii="Arial" w:hAnsi="Arial" w:cs="Arial"/>
              </w:rPr>
            </w:pPr>
            <w:r w:rsidRPr="008C702E">
              <w:rPr>
                <w:rFonts w:ascii="Arial" w:hAnsi="Arial" w:cs="Arial"/>
              </w:rPr>
              <w:t>En quoi votre événement</w:t>
            </w:r>
            <w:r w:rsidR="00EC6643" w:rsidRPr="008C702E">
              <w:rPr>
                <w:rFonts w:ascii="Arial" w:hAnsi="Arial" w:cs="Arial"/>
              </w:rPr>
              <w:t xml:space="preserve"> peut-il </w:t>
            </w:r>
            <w:r w:rsidRPr="008C702E">
              <w:rPr>
                <w:rFonts w:ascii="Arial" w:hAnsi="Arial" w:cs="Arial"/>
              </w:rPr>
              <w:t>permettre de consolider un partenariat ou une communauté métier au sein de la Cds ?</w:t>
            </w:r>
          </w:p>
        </w:tc>
        <w:tc>
          <w:tcPr>
            <w:cnfStyle w:val="000100000000" w:firstRow="0" w:lastRow="0" w:firstColumn="0" w:lastColumn="1"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14:paraId="06F26AEB" w14:textId="77777777" w:rsidR="00EC6643" w:rsidRPr="008C702E" w:rsidRDefault="00EC6643" w:rsidP="00211327">
            <w:pPr>
              <w:autoSpaceDE w:val="0"/>
              <w:autoSpaceDN w:val="0"/>
              <w:adjustRightInd w:val="0"/>
              <w:spacing w:line="240" w:lineRule="auto"/>
              <w:rPr>
                <w:rFonts w:ascii="Arial" w:hAnsi="Arial" w:cs="Arial"/>
              </w:rPr>
            </w:pPr>
          </w:p>
        </w:tc>
      </w:tr>
    </w:tbl>
    <w:p w14:paraId="0C7234DA" w14:textId="48BEA180" w:rsidR="000363CD" w:rsidRPr="008C702E" w:rsidRDefault="000363CD" w:rsidP="00211327">
      <w:pPr>
        <w:rPr>
          <w:rFonts w:ascii="Arial" w:hAnsi="Arial" w:cs="Arial"/>
        </w:rPr>
      </w:pPr>
    </w:p>
    <w:p w14:paraId="54467DEC" w14:textId="77777777" w:rsidR="000363CD" w:rsidRPr="008C702E" w:rsidRDefault="000363CD" w:rsidP="00211327">
      <w:pPr>
        <w:spacing w:after="200" w:line="276" w:lineRule="auto"/>
        <w:rPr>
          <w:rFonts w:ascii="Arial" w:hAnsi="Arial" w:cs="Arial"/>
        </w:rPr>
      </w:pPr>
      <w:r w:rsidRPr="008C702E">
        <w:rPr>
          <w:rFonts w:ascii="Arial" w:hAnsi="Arial" w:cs="Arial"/>
        </w:rPr>
        <w:br w:type="page"/>
      </w:r>
    </w:p>
    <w:p w14:paraId="49186A9B" w14:textId="77777777" w:rsidR="007E7061" w:rsidRPr="008C702E" w:rsidRDefault="007E7061" w:rsidP="00211327">
      <w:pPr>
        <w:rPr>
          <w:rFonts w:ascii="Arial" w:hAnsi="Arial" w:cs="Arial"/>
        </w:rPr>
      </w:pPr>
    </w:p>
    <w:tbl>
      <w:tblPr>
        <w:tblStyle w:val="TableauGrille4-Accentuation511"/>
        <w:tblW w:w="9180" w:type="dxa"/>
        <w:tblLayout w:type="fixed"/>
        <w:tblLook w:val="01E0" w:firstRow="1" w:lastRow="1" w:firstColumn="1" w:lastColumn="1" w:noHBand="0" w:noVBand="0"/>
      </w:tblPr>
      <w:tblGrid>
        <w:gridCol w:w="2739"/>
        <w:gridCol w:w="2189"/>
        <w:gridCol w:w="1984"/>
        <w:gridCol w:w="2268"/>
      </w:tblGrid>
      <w:tr w:rsidR="00C12FCC" w:rsidRPr="008C702E" w14:paraId="39050A67" w14:textId="77777777" w:rsidTr="00C462D2">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180" w:type="dxa"/>
            <w:gridSpan w:val="4"/>
            <w:tcBorders>
              <w:top w:val="single" w:sz="4" w:space="0" w:color="auto"/>
              <w:left w:val="single" w:sz="4" w:space="0" w:color="auto"/>
              <w:bottom w:val="single" w:sz="4" w:space="0" w:color="auto"/>
              <w:right w:val="single" w:sz="4" w:space="0" w:color="auto"/>
            </w:tcBorders>
          </w:tcPr>
          <w:p w14:paraId="24E324BC" w14:textId="496F0525" w:rsidR="00C12FCC" w:rsidRPr="008C702E" w:rsidRDefault="00C12FCC" w:rsidP="00211327">
            <w:pPr>
              <w:spacing w:after="200" w:line="276" w:lineRule="auto"/>
              <w:rPr>
                <w:rFonts w:ascii="Arial" w:eastAsiaTheme="minorEastAsia" w:hAnsi="Arial" w:cs="Arial"/>
                <w:spacing w:val="0"/>
                <w:sz w:val="40"/>
                <w:szCs w:val="40"/>
                <w:lang w:bidi="fr-FR"/>
              </w:rPr>
            </w:pPr>
            <w:r w:rsidRPr="008C702E">
              <w:rPr>
                <w:rFonts w:ascii="Arial" w:eastAsiaTheme="minorEastAsia" w:hAnsi="Arial" w:cs="Arial"/>
                <w:spacing w:val="0"/>
                <w:sz w:val="40"/>
                <w:szCs w:val="40"/>
                <w:lang w:bidi="fr-FR"/>
              </w:rPr>
              <w:t xml:space="preserve">Budget </w:t>
            </w:r>
            <w:r w:rsidR="00823424" w:rsidRPr="008C702E">
              <w:rPr>
                <w:rFonts w:ascii="Arial" w:eastAsiaTheme="minorEastAsia" w:hAnsi="Arial" w:cs="Arial"/>
                <w:spacing w:val="0"/>
                <w:sz w:val="40"/>
                <w:szCs w:val="40"/>
                <w:lang w:bidi="fr-FR"/>
              </w:rPr>
              <w:t>de l’événement</w:t>
            </w:r>
            <w:r w:rsidR="003843B1" w:rsidRPr="008C702E">
              <w:rPr>
                <w:rFonts w:ascii="Arial" w:eastAsiaTheme="minorEastAsia" w:hAnsi="Arial" w:cs="Arial"/>
                <w:spacing w:val="0"/>
                <w:sz w:val="40"/>
                <w:szCs w:val="40"/>
                <w:lang w:bidi="fr-FR"/>
              </w:rPr>
              <w:t xml:space="preserve"> </w:t>
            </w:r>
            <w:r w:rsidR="003843B1" w:rsidRPr="008C702E">
              <w:rPr>
                <w:rFonts w:ascii="Arial" w:eastAsiaTheme="minorEastAsia" w:hAnsi="Arial" w:cs="Arial"/>
                <w:b w:val="0"/>
                <w:spacing w:val="0"/>
                <w:sz w:val="22"/>
                <w:szCs w:val="40"/>
                <w:lang w:bidi="fr-FR"/>
              </w:rPr>
              <w:t>hors heures mises à disposition</w:t>
            </w:r>
            <w:r w:rsidR="00D86E89" w:rsidRPr="008C702E">
              <w:rPr>
                <w:rFonts w:ascii="Arial" w:eastAsiaTheme="minorEastAsia" w:hAnsi="Arial" w:cs="Arial"/>
                <w:b w:val="0"/>
                <w:spacing w:val="0"/>
                <w:sz w:val="22"/>
                <w:szCs w:val="40"/>
                <w:lang w:bidi="fr-FR"/>
              </w:rPr>
              <w:t> ; par souci de cohérence, merci d’exprimer l’ensemble des dépenses soit en CHF, soit en Euros</w:t>
            </w:r>
          </w:p>
        </w:tc>
      </w:tr>
      <w:tr w:rsidR="00C12FCC" w:rsidRPr="008C702E" w14:paraId="429B63C2" w14:textId="77777777" w:rsidTr="0000587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auto"/>
              <w:left w:val="single" w:sz="4" w:space="0" w:color="auto"/>
              <w:bottom w:val="single" w:sz="4" w:space="0" w:color="auto"/>
              <w:right w:val="single" w:sz="4" w:space="0" w:color="auto"/>
            </w:tcBorders>
            <w:vAlign w:val="center"/>
          </w:tcPr>
          <w:p w14:paraId="373B33DA" w14:textId="77777777" w:rsidR="00C12FCC" w:rsidRPr="008C702E" w:rsidRDefault="00C12FCC" w:rsidP="00211327">
            <w:pPr>
              <w:widowControl w:val="0"/>
              <w:rPr>
                <w:rFonts w:ascii="Arial" w:hAnsi="Arial" w:cs="Arial"/>
                <w:bCs w:val="0"/>
                <w:spacing w:val="-4"/>
                <w:sz w:val="22"/>
                <w:szCs w:val="22"/>
              </w:rPr>
            </w:pPr>
            <w:r w:rsidRPr="008C702E">
              <w:rPr>
                <w:rFonts w:ascii="Arial" w:hAnsi="Arial" w:cs="Arial"/>
                <w:bCs w:val="0"/>
                <w:spacing w:val="-4"/>
                <w:sz w:val="22"/>
                <w:szCs w:val="22"/>
              </w:rPr>
              <w:t>Type de frais</w:t>
            </w:r>
          </w:p>
        </w:tc>
        <w:tc>
          <w:tcPr>
            <w:cnfStyle w:val="000010000000" w:firstRow="0" w:lastRow="0" w:firstColumn="0" w:lastColumn="0" w:oddVBand="1"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vAlign w:val="center"/>
          </w:tcPr>
          <w:p w14:paraId="75411253" w14:textId="669521FE" w:rsidR="00C12FCC" w:rsidRPr="008C702E" w:rsidRDefault="00C12FCC" w:rsidP="00211327">
            <w:pPr>
              <w:spacing w:after="200" w:line="276" w:lineRule="auto"/>
              <w:rPr>
                <w:rFonts w:ascii="Arial" w:eastAsiaTheme="minorEastAsia" w:hAnsi="Arial" w:cs="Arial"/>
                <w:b/>
                <w:spacing w:val="0"/>
                <w:sz w:val="22"/>
                <w:lang w:bidi="fr-FR"/>
              </w:rPr>
            </w:pPr>
            <w:r w:rsidRPr="008C702E">
              <w:rPr>
                <w:rFonts w:ascii="Arial" w:eastAsiaTheme="minorEastAsia" w:hAnsi="Arial" w:cs="Arial"/>
                <w:b/>
                <w:spacing w:val="0"/>
                <w:sz w:val="22"/>
                <w:lang w:bidi="fr-FR"/>
              </w:rPr>
              <w:t>Montant global du budget</w:t>
            </w:r>
          </w:p>
        </w:tc>
        <w:tc>
          <w:tcPr>
            <w:tcW w:w="1984" w:type="dxa"/>
            <w:tcBorders>
              <w:top w:val="single" w:sz="4" w:space="0" w:color="auto"/>
              <w:left w:val="single" w:sz="4" w:space="0" w:color="auto"/>
              <w:bottom w:val="single" w:sz="4" w:space="0" w:color="auto"/>
              <w:right w:val="single" w:sz="4" w:space="0" w:color="auto"/>
            </w:tcBorders>
            <w:vAlign w:val="center"/>
          </w:tcPr>
          <w:p w14:paraId="726B6F39" w14:textId="34F41472" w:rsidR="00C12FCC" w:rsidRPr="008C702E" w:rsidRDefault="00C12FCC" w:rsidP="0021132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pacing w:val="0"/>
                <w:lang w:bidi="fr-FR"/>
              </w:rPr>
            </w:pPr>
            <w:r w:rsidRPr="008C702E">
              <w:rPr>
                <w:rFonts w:ascii="Arial" w:eastAsiaTheme="minorEastAsia" w:hAnsi="Arial" w:cs="Arial"/>
                <w:b/>
                <w:spacing w:val="0"/>
                <w:sz w:val="22"/>
                <w:lang w:bidi="fr-FR"/>
              </w:rPr>
              <w:t>Descriptif</w:t>
            </w: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tcPr>
          <w:p w14:paraId="5C68FC14" w14:textId="16265D59" w:rsidR="00C12FCC" w:rsidRPr="008C702E" w:rsidRDefault="00C12FCC" w:rsidP="00211327">
            <w:pPr>
              <w:spacing w:after="200" w:line="276" w:lineRule="auto"/>
              <w:rPr>
                <w:rFonts w:ascii="Arial" w:eastAsiaTheme="minorEastAsia" w:hAnsi="Arial" w:cs="Arial"/>
                <w:bCs w:val="0"/>
                <w:spacing w:val="0"/>
                <w:sz w:val="22"/>
                <w:lang w:bidi="fr-FR"/>
              </w:rPr>
            </w:pPr>
            <w:r w:rsidRPr="008C702E">
              <w:rPr>
                <w:rFonts w:ascii="Arial" w:eastAsiaTheme="minorEastAsia" w:hAnsi="Arial" w:cs="Arial"/>
                <w:spacing w:val="0"/>
                <w:lang w:bidi="fr-FR"/>
              </w:rPr>
              <w:t xml:space="preserve">Montant </w:t>
            </w:r>
            <w:r w:rsidR="002838CA" w:rsidRPr="008C702E">
              <w:rPr>
                <w:rFonts w:ascii="Arial" w:eastAsiaTheme="minorEastAsia" w:hAnsi="Arial" w:cs="Arial"/>
                <w:spacing w:val="0"/>
                <w:lang w:bidi="fr-FR"/>
              </w:rPr>
              <w:t xml:space="preserve">du cofinancement </w:t>
            </w:r>
            <w:r w:rsidR="00005872" w:rsidRPr="008C702E">
              <w:rPr>
                <w:rFonts w:ascii="Arial" w:eastAsiaTheme="minorEastAsia" w:hAnsi="Arial" w:cs="Arial"/>
                <w:spacing w:val="0"/>
                <w:lang w:bidi="fr-FR"/>
              </w:rPr>
              <w:t>demandé à la Communauté du savoir</w:t>
            </w:r>
            <w:r w:rsidRPr="008C702E">
              <w:rPr>
                <w:rFonts w:ascii="Arial" w:eastAsiaTheme="minorEastAsia" w:hAnsi="Arial" w:cs="Arial"/>
                <w:spacing w:val="0"/>
                <w:lang w:bidi="fr-FR"/>
              </w:rPr>
              <w:t xml:space="preserve"> (avec un total </w:t>
            </w:r>
            <w:r w:rsidR="00082F4B" w:rsidRPr="008C702E">
              <w:rPr>
                <w:rFonts w:ascii="Arial" w:eastAsiaTheme="minorEastAsia" w:hAnsi="Arial" w:cs="Arial"/>
                <w:spacing w:val="0"/>
                <w:lang w:bidi="fr-FR"/>
              </w:rPr>
              <w:t xml:space="preserve">TTC </w:t>
            </w:r>
            <w:r w:rsidRPr="008C702E">
              <w:rPr>
                <w:rFonts w:ascii="Arial" w:eastAsiaTheme="minorEastAsia" w:hAnsi="Arial" w:cs="Arial"/>
                <w:spacing w:val="0"/>
                <w:lang w:bidi="fr-FR"/>
              </w:rPr>
              <w:t>max. de 3 000 euros/3'300 CHF)</w:t>
            </w:r>
          </w:p>
        </w:tc>
      </w:tr>
      <w:tr w:rsidR="003843B1" w:rsidRPr="008C702E" w14:paraId="19F675E0" w14:textId="77777777" w:rsidTr="003843B1">
        <w:trPr>
          <w:trHeight w:val="583"/>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2351E2" w14:textId="23DD1D30" w:rsidR="003843B1" w:rsidRPr="008C702E" w:rsidRDefault="003843B1" w:rsidP="00211327">
            <w:pPr>
              <w:spacing w:line="240" w:lineRule="auto"/>
              <w:rPr>
                <w:rFonts w:ascii="Arial" w:hAnsi="Arial" w:cs="Arial"/>
                <w:color w:val="008ECC"/>
                <w:spacing w:val="-4"/>
              </w:rPr>
            </w:pPr>
            <w:r w:rsidRPr="008C702E">
              <w:rPr>
                <w:rFonts w:ascii="Arial" w:hAnsi="Arial" w:cs="Arial"/>
                <w:b w:val="0"/>
                <w:bCs w:val="0"/>
                <w:color w:val="008ECC"/>
                <w:spacing w:val="-4"/>
              </w:rPr>
              <w:t>Prestataires extérieurs (animation, coordination…)</w:t>
            </w:r>
            <w:r w:rsidRPr="008C702E">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shd w:val="clear" w:color="auto" w:fill="auto"/>
          </w:tcPr>
          <w:p w14:paraId="0C09344E" w14:textId="77777777" w:rsidR="003843B1" w:rsidRPr="008C702E" w:rsidRDefault="003843B1" w:rsidP="00211327">
            <w:pPr>
              <w:spacing w:after="200" w:line="276" w:lineRule="auto"/>
              <w:rPr>
                <w:rFonts w:ascii="Arial" w:eastAsiaTheme="minorEastAsia" w:hAnsi="Arial" w:cs="Arial"/>
                <w:color w:val="auto"/>
                <w:spacing w:val="0"/>
                <w:lang w:bidi="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2848B6" w14:textId="77777777" w:rsidR="003843B1" w:rsidRPr="008C702E" w:rsidRDefault="003843B1" w:rsidP="0021132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color w:val="auto"/>
                <w:spacing w:val="0"/>
                <w:lang w:bidi="fr-FR"/>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auto"/>
          </w:tcPr>
          <w:p w14:paraId="1C7A46AF" w14:textId="134A4C93" w:rsidR="00AB1AB2" w:rsidRPr="008C702E" w:rsidRDefault="00AB1AB2" w:rsidP="00211327">
            <w:pPr>
              <w:spacing w:after="200" w:line="276" w:lineRule="auto"/>
              <w:rPr>
                <w:rFonts w:ascii="Arial" w:eastAsiaTheme="minorEastAsia" w:hAnsi="Arial" w:cs="Arial"/>
                <w:b w:val="0"/>
                <w:bCs w:val="0"/>
                <w:color w:val="auto"/>
                <w:spacing w:val="0"/>
                <w:lang w:bidi="fr-FR"/>
              </w:rPr>
            </w:pPr>
          </w:p>
        </w:tc>
      </w:tr>
      <w:tr w:rsidR="00FE0480" w:rsidRPr="008C702E" w14:paraId="48166BB1" w14:textId="77777777" w:rsidTr="003843B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FB5A4E" w14:textId="25FC71D6" w:rsidR="00FE0480" w:rsidRPr="008C702E" w:rsidRDefault="00FE0480" w:rsidP="00211327">
            <w:pPr>
              <w:widowControl w:val="0"/>
              <w:spacing w:line="240" w:lineRule="auto"/>
              <w:rPr>
                <w:rFonts w:ascii="Arial" w:hAnsi="Arial" w:cs="Arial"/>
                <w:b w:val="0"/>
                <w:bCs w:val="0"/>
                <w:color w:val="008ECC"/>
                <w:spacing w:val="-4"/>
              </w:rPr>
            </w:pPr>
            <w:r w:rsidRPr="008C702E">
              <w:rPr>
                <w:rFonts w:ascii="Arial" w:hAnsi="Arial" w:cs="Arial"/>
                <w:b w:val="0"/>
                <w:bCs w:val="0"/>
                <w:color w:val="008ECC"/>
                <w:spacing w:val="-4"/>
              </w:rPr>
              <w:t xml:space="preserve">Frais de repas/Hébergement </w:t>
            </w:r>
          </w:p>
        </w:tc>
        <w:tc>
          <w:tcPr>
            <w:cnfStyle w:val="000010000000" w:firstRow="0" w:lastRow="0" w:firstColumn="0" w:lastColumn="0" w:oddVBand="1"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shd w:val="clear" w:color="auto" w:fill="auto"/>
          </w:tcPr>
          <w:p w14:paraId="42C421CD" w14:textId="1F512645" w:rsidR="00FE0480" w:rsidRPr="008C702E" w:rsidRDefault="00FE0480" w:rsidP="00211327">
            <w:pPr>
              <w:spacing w:after="200" w:line="276" w:lineRule="auto"/>
              <w:rPr>
                <w:rFonts w:ascii="Arial" w:eastAsiaTheme="minorEastAsia" w:hAnsi="Arial" w:cs="Arial"/>
                <w:color w:val="auto"/>
                <w:spacing w:val="0"/>
                <w:sz w:val="22"/>
                <w:lang w:bidi="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2B1BED" w14:textId="77777777" w:rsidR="00FE0480" w:rsidRPr="008C702E" w:rsidRDefault="00FE0480" w:rsidP="0021132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color w:val="auto"/>
                <w:spacing w:val="0"/>
                <w:lang w:bidi="fr-FR"/>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auto"/>
          </w:tcPr>
          <w:p w14:paraId="7951898A" w14:textId="003D4921" w:rsidR="00FE0480" w:rsidRPr="008C702E" w:rsidRDefault="00FE0480" w:rsidP="00211327">
            <w:pPr>
              <w:spacing w:after="200" w:line="276" w:lineRule="auto"/>
              <w:rPr>
                <w:rFonts w:ascii="Arial" w:eastAsiaTheme="minorEastAsia" w:hAnsi="Arial" w:cs="Arial"/>
                <w:b w:val="0"/>
                <w:bCs w:val="0"/>
                <w:color w:val="auto"/>
                <w:spacing w:val="0"/>
                <w:sz w:val="22"/>
                <w:lang w:bidi="fr-FR"/>
              </w:rPr>
            </w:pPr>
          </w:p>
        </w:tc>
      </w:tr>
      <w:tr w:rsidR="00FE0480" w:rsidRPr="008C702E" w14:paraId="0806927A" w14:textId="77777777" w:rsidTr="00FE0480">
        <w:trPr>
          <w:trHeight w:val="583"/>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E492F" w14:textId="7340D537" w:rsidR="00FE0480" w:rsidRPr="008C702E" w:rsidRDefault="00FE0480" w:rsidP="00211327">
            <w:pPr>
              <w:widowControl w:val="0"/>
              <w:spacing w:line="240" w:lineRule="auto"/>
              <w:rPr>
                <w:rFonts w:ascii="Arial" w:hAnsi="Arial" w:cs="Arial"/>
                <w:b w:val="0"/>
                <w:bCs w:val="0"/>
                <w:color w:val="008ECC"/>
                <w:spacing w:val="-4"/>
              </w:rPr>
            </w:pPr>
            <w:r w:rsidRPr="008C702E">
              <w:rPr>
                <w:rFonts w:ascii="Arial" w:hAnsi="Arial" w:cs="Arial"/>
                <w:b w:val="0"/>
                <w:bCs w:val="0"/>
                <w:color w:val="008ECC"/>
                <w:spacing w:val="-4"/>
              </w:rPr>
              <w:t>Fournitures</w:t>
            </w:r>
          </w:p>
        </w:tc>
        <w:tc>
          <w:tcPr>
            <w:cnfStyle w:val="000010000000" w:firstRow="0" w:lastRow="0" w:firstColumn="0" w:lastColumn="0" w:oddVBand="1"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A486B" w14:textId="60F12CD1" w:rsidR="00FE0480" w:rsidRPr="008C702E" w:rsidRDefault="00FE0480" w:rsidP="00211327">
            <w:pPr>
              <w:spacing w:after="200" w:line="276" w:lineRule="auto"/>
              <w:rPr>
                <w:rFonts w:ascii="Arial" w:eastAsiaTheme="minorEastAsia" w:hAnsi="Arial" w:cs="Arial"/>
                <w:color w:val="auto"/>
                <w:spacing w:val="0"/>
                <w:sz w:val="22"/>
                <w:lang w:bidi="fr-FR"/>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07F8EE7" w14:textId="77777777" w:rsidR="00FE0480" w:rsidRPr="008C702E" w:rsidRDefault="00FE0480" w:rsidP="0021132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color w:val="auto"/>
                <w:spacing w:val="0"/>
                <w:lang w:bidi="fr-FR"/>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E79217C" w14:textId="72DB41FD" w:rsidR="00FE0480" w:rsidRPr="008C702E" w:rsidRDefault="00FE0480" w:rsidP="00211327">
            <w:pPr>
              <w:spacing w:after="200" w:line="276" w:lineRule="auto"/>
              <w:rPr>
                <w:rFonts w:ascii="Arial" w:eastAsiaTheme="minorEastAsia" w:hAnsi="Arial" w:cs="Arial"/>
                <w:b w:val="0"/>
                <w:bCs w:val="0"/>
                <w:color w:val="auto"/>
                <w:spacing w:val="0"/>
                <w:sz w:val="22"/>
                <w:lang w:bidi="fr-FR"/>
              </w:rPr>
            </w:pPr>
          </w:p>
        </w:tc>
      </w:tr>
      <w:tr w:rsidR="00FE0480" w:rsidRPr="008C702E" w14:paraId="4BEF7DE1" w14:textId="77777777" w:rsidTr="003843B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57480F" w14:textId="64EA33B7" w:rsidR="00FE0480" w:rsidRPr="008C702E" w:rsidRDefault="00FE0480" w:rsidP="00211327">
            <w:pPr>
              <w:spacing w:line="240" w:lineRule="auto"/>
              <w:rPr>
                <w:rFonts w:ascii="Arial" w:hAnsi="Arial" w:cs="Arial"/>
                <w:color w:val="008ECC"/>
                <w:spacing w:val="-4"/>
              </w:rPr>
            </w:pPr>
            <w:r w:rsidRPr="008C702E">
              <w:rPr>
                <w:rFonts w:ascii="Arial" w:hAnsi="Arial" w:cs="Arial"/>
                <w:b w:val="0"/>
                <w:bCs w:val="0"/>
                <w:color w:val="008ECC"/>
                <w:spacing w:val="-4"/>
              </w:rPr>
              <w:t>Autres frais (à préciser) :</w:t>
            </w:r>
            <w:sdt>
              <w:sdtPr>
                <w:rPr>
                  <w:rFonts w:ascii="Arial" w:hAnsi="Arial" w:cs="Arial"/>
                  <w:color w:val="008ECC"/>
                  <w:spacing w:val="-4"/>
                </w:rPr>
                <w:id w:val="1128742453"/>
                <w:showingPlcHdr/>
              </w:sdtPr>
              <w:sdtEndPr/>
              <w:sdtContent>
                <w:r w:rsidRPr="008C702E">
                  <w:rPr>
                    <w:rStyle w:val="Textedelespacerserv"/>
                    <w:rFonts w:ascii="Arial" w:hAnsi="Arial" w:cs="Arial"/>
                  </w:rPr>
                  <w:t>Cliquez ici pour taper du texte.</w:t>
                </w:r>
              </w:sdtContent>
            </w:sdt>
          </w:p>
        </w:tc>
        <w:tc>
          <w:tcPr>
            <w:cnfStyle w:val="000010000000" w:firstRow="0" w:lastRow="0" w:firstColumn="0" w:lastColumn="0" w:oddVBand="1"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shd w:val="clear" w:color="auto" w:fill="auto"/>
          </w:tcPr>
          <w:p w14:paraId="1B745D50" w14:textId="77777777" w:rsidR="00FE0480" w:rsidRPr="008C702E" w:rsidRDefault="00FE0480" w:rsidP="00211327">
            <w:pPr>
              <w:spacing w:after="200" w:line="276" w:lineRule="auto"/>
              <w:rPr>
                <w:rFonts w:ascii="Arial" w:eastAsiaTheme="minorEastAsia" w:hAnsi="Arial" w:cs="Arial"/>
                <w:color w:val="auto"/>
                <w:spacing w:val="0"/>
                <w:lang w:bidi="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2C952F" w14:textId="77777777" w:rsidR="00FE0480" w:rsidRPr="008C702E" w:rsidRDefault="00FE0480" w:rsidP="0021132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color w:val="auto"/>
                <w:spacing w:val="0"/>
                <w:lang w:bidi="fr-FR"/>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auto"/>
          </w:tcPr>
          <w:p w14:paraId="7B642515" w14:textId="77777777" w:rsidR="00FE0480" w:rsidRPr="008C702E" w:rsidRDefault="00FE0480" w:rsidP="00211327">
            <w:pPr>
              <w:spacing w:after="200" w:line="276" w:lineRule="auto"/>
              <w:rPr>
                <w:rFonts w:ascii="Arial" w:eastAsiaTheme="minorEastAsia" w:hAnsi="Arial" w:cs="Arial"/>
                <w:b w:val="0"/>
                <w:bCs w:val="0"/>
                <w:color w:val="auto"/>
                <w:spacing w:val="0"/>
                <w:lang w:bidi="fr-FR"/>
              </w:rPr>
            </w:pPr>
          </w:p>
        </w:tc>
      </w:tr>
      <w:tr w:rsidR="00FE0480" w:rsidRPr="008C702E" w14:paraId="248D72F9" w14:textId="77777777" w:rsidTr="003C6337">
        <w:trPr>
          <w:trHeight w:val="403"/>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AA5D59" w14:textId="39296C1C" w:rsidR="00FE0480" w:rsidRPr="008C702E" w:rsidRDefault="00FE0480" w:rsidP="00211327">
            <w:pPr>
              <w:spacing w:line="240" w:lineRule="auto"/>
              <w:rPr>
                <w:rFonts w:ascii="Arial" w:hAnsi="Arial" w:cs="Arial"/>
                <w:color w:val="008ECC"/>
                <w:spacing w:val="-4"/>
              </w:rPr>
            </w:pPr>
            <w:r w:rsidRPr="008C702E">
              <w:rPr>
                <w:rFonts w:ascii="Arial" w:hAnsi="Arial" w:cs="Arial"/>
                <w:bCs w:val="0"/>
                <w:spacing w:val="-4"/>
              </w:rPr>
              <w:t>Total TTC</w:t>
            </w:r>
          </w:p>
        </w:tc>
        <w:tc>
          <w:tcPr>
            <w:cnfStyle w:val="000010000000" w:firstRow="0" w:lastRow="0" w:firstColumn="0" w:lastColumn="0" w:oddVBand="1"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shd w:val="clear" w:color="auto" w:fill="FFFFFF" w:themeFill="background1"/>
          </w:tcPr>
          <w:p w14:paraId="62CBF6C6" w14:textId="77777777" w:rsidR="00FE0480" w:rsidRPr="008C702E" w:rsidRDefault="00FE0480" w:rsidP="00211327">
            <w:pPr>
              <w:spacing w:after="200" w:line="276" w:lineRule="auto"/>
              <w:rPr>
                <w:rFonts w:ascii="Arial" w:eastAsiaTheme="minorEastAsia" w:hAnsi="Arial" w:cs="Arial"/>
                <w:color w:val="auto"/>
                <w:spacing w:val="0"/>
                <w:lang w:bidi="fr-FR"/>
              </w:rPr>
            </w:pP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45C6E2CB" w14:textId="77777777" w:rsidR="00FE0480" w:rsidRPr="008C702E" w:rsidRDefault="00FE0480" w:rsidP="0021132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color w:val="auto"/>
                <w:spacing w:val="0"/>
                <w:lang w:bidi="fr-FR"/>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76FEB" w14:textId="77777777" w:rsidR="00FE0480" w:rsidRPr="008C702E" w:rsidRDefault="00FE0480" w:rsidP="00211327">
            <w:pPr>
              <w:spacing w:after="200" w:line="276" w:lineRule="auto"/>
              <w:rPr>
                <w:rFonts w:ascii="Arial" w:eastAsiaTheme="minorEastAsia" w:hAnsi="Arial" w:cs="Arial"/>
                <w:b w:val="0"/>
                <w:bCs w:val="0"/>
                <w:color w:val="auto"/>
                <w:spacing w:val="0"/>
                <w:lang w:bidi="fr-FR"/>
              </w:rPr>
            </w:pPr>
          </w:p>
        </w:tc>
      </w:tr>
      <w:tr w:rsidR="00FE0480" w:rsidRPr="008C702E" w14:paraId="7B1BAEC1" w14:textId="77777777" w:rsidTr="00DB273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BFC39" w14:textId="1F5A620A" w:rsidR="00FE0480" w:rsidRPr="008C702E" w:rsidRDefault="00FE0480" w:rsidP="00211327">
            <w:pPr>
              <w:spacing w:line="240" w:lineRule="auto"/>
              <w:rPr>
                <w:rFonts w:ascii="Arial" w:hAnsi="Arial" w:cs="Arial"/>
                <w:spacing w:val="-4"/>
              </w:rPr>
            </w:pPr>
            <w:r w:rsidRPr="008C702E">
              <w:rPr>
                <w:rFonts w:ascii="Arial" w:hAnsi="Arial" w:cs="Arial"/>
                <w:spacing w:val="-4"/>
              </w:rPr>
              <w:t>Dont budget côté France</w:t>
            </w:r>
          </w:p>
        </w:tc>
        <w:tc>
          <w:tcPr>
            <w:cnfStyle w:val="000010000000" w:firstRow="0" w:lastRow="0" w:firstColumn="0" w:lastColumn="0" w:oddVBand="1"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shd w:val="clear" w:color="auto" w:fill="000000" w:themeFill="text1"/>
          </w:tcPr>
          <w:p w14:paraId="6A17F69D" w14:textId="77777777" w:rsidR="00FE0480" w:rsidRPr="008C702E" w:rsidRDefault="00FE0480" w:rsidP="00211327">
            <w:pPr>
              <w:spacing w:after="200" w:line="276" w:lineRule="auto"/>
              <w:rPr>
                <w:rFonts w:ascii="Arial" w:eastAsiaTheme="minorEastAsia" w:hAnsi="Arial" w:cs="Arial"/>
                <w:color w:val="auto"/>
                <w:spacing w:val="0"/>
                <w:lang w:bidi="fr-FR"/>
              </w:rPr>
            </w:pP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345CD20F" w14:textId="77777777" w:rsidR="00FE0480" w:rsidRPr="008C702E" w:rsidRDefault="00FE0480" w:rsidP="0021132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color w:val="auto"/>
                <w:spacing w:val="0"/>
                <w:lang w:bidi="fr-FR"/>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7F347F0" w14:textId="77777777" w:rsidR="00FE0480" w:rsidRPr="008C702E" w:rsidRDefault="00FE0480" w:rsidP="00211327">
            <w:pPr>
              <w:spacing w:after="200" w:line="276" w:lineRule="auto"/>
              <w:rPr>
                <w:rFonts w:ascii="Arial" w:eastAsiaTheme="minorEastAsia" w:hAnsi="Arial" w:cs="Arial"/>
                <w:b w:val="0"/>
                <w:bCs w:val="0"/>
                <w:color w:val="auto"/>
                <w:spacing w:val="0"/>
                <w:lang w:bidi="fr-FR"/>
              </w:rPr>
            </w:pPr>
          </w:p>
        </w:tc>
      </w:tr>
      <w:tr w:rsidR="00FE0480" w:rsidRPr="008C702E" w14:paraId="7787FB0B" w14:textId="77777777" w:rsidTr="00DB2731">
        <w:trPr>
          <w:cnfStyle w:val="010000000000" w:firstRow="0" w:lastRow="1"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664BFD" w14:textId="0615E38E" w:rsidR="00FE0480" w:rsidRPr="008C702E" w:rsidRDefault="00FE0480" w:rsidP="00211327">
            <w:pPr>
              <w:spacing w:line="240" w:lineRule="auto"/>
              <w:rPr>
                <w:rFonts w:ascii="Arial" w:hAnsi="Arial" w:cs="Arial"/>
                <w:spacing w:val="-4"/>
              </w:rPr>
            </w:pPr>
            <w:r w:rsidRPr="008C702E">
              <w:rPr>
                <w:rFonts w:ascii="Arial" w:hAnsi="Arial" w:cs="Arial"/>
                <w:spacing w:val="-4"/>
              </w:rPr>
              <w:t>Dont budget côté Suisse</w:t>
            </w:r>
          </w:p>
        </w:tc>
        <w:tc>
          <w:tcPr>
            <w:cnfStyle w:val="000010000000" w:firstRow="0" w:lastRow="0" w:firstColumn="0" w:lastColumn="0" w:oddVBand="1"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shd w:val="clear" w:color="auto" w:fill="000000" w:themeFill="text1"/>
          </w:tcPr>
          <w:p w14:paraId="797DEBBE" w14:textId="77777777" w:rsidR="00FE0480" w:rsidRPr="008C702E" w:rsidRDefault="00FE0480" w:rsidP="00211327">
            <w:pPr>
              <w:spacing w:after="200" w:line="276" w:lineRule="auto"/>
              <w:rPr>
                <w:rFonts w:ascii="Arial" w:eastAsiaTheme="minorEastAsia" w:hAnsi="Arial" w:cs="Arial"/>
                <w:color w:val="auto"/>
                <w:spacing w:val="0"/>
                <w:lang w:bidi="fr-FR"/>
              </w:rPr>
            </w:pP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6EC9D91F" w14:textId="77777777" w:rsidR="00FE0480" w:rsidRPr="008C702E" w:rsidRDefault="00FE0480" w:rsidP="00211327">
            <w:pPr>
              <w:spacing w:after="200" w:line="276" w:lineRule="auto"/>
              <w:cnfStyle w:val="010000000000" w:firstRow="0" w:lastRow="1" w:firstColumn="0" w:lastColumn="0" w:oddVBand="0" w:evenVBand="0" w:oddHBand="0" w:evenHBand="0" w:firstRowFirstColumn="0" w:firstRowLastColumn="0" w:lastRowFirstColumn="0" w:lastRowLastColumn="0"/>
              <w:rPr>
                <w:rFonts w:ascii="Arial" w:eastAsiaTheme="minorEastAsia" w:hAnsi="Arial" w:cs="Arial"/>
                <w:b w:val="0"/>
                <w:bCs w:val="0"/>
                <w:color w:val="auto"/>
                <w:spacing w:val="0"/>
                <w:lang w:bidi="fr-FR"/>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9B7944" w14:textId="77777777" w:rsidR="00FE0480" w:rsidRPr="008C702E" w:rsidRDefault="00FE0480" w:rsidP="00211327">
            <w:pPr>
              <w:spacing w:after="200" w:line="276" w:lineRule="auto"/>
              <w:rPr>
                <w:rFonts w:ascii="Arial" w:eastAsiaTheme="minorEastAsia" w:hAnsi="Arial" w:cs="Arial"/>
                <w:b w:val="0"/>
                <w:bCs w:val="0"/>
                <w:color w:val="auto"/>
                <w:spacing w:val="0"/>
                <w:lang w:bidi="fr-FR"/>
              </w:rPr>
            </w:pPr>
          </w:p>
        </w:tc>
      </w:tr>
    </w:tbl>
    <w:p w14:paraId="327FDADF" w14:textId="77777777" w:rsidR="007D72BE" w:rsidRPr="008C702E" w:rsidRDefault="007D72BE" w:rsidP="00211327">
      <w:pPr>
        <w:pStyle w:val="Titre1"/>
        <w:jc w:val="both"/>
        <w:rPr>
          <w:rFonts w:ascii="Arial" w:hAnsi="Arial" w:cs="Arial"/>
          <w:b/>
          <w:color w:val="4F81BD" w:themeColor="accent1"/>
          <w:spacing w:val="-21"/>
          <w:sz w:val="40"/>
          <w:szCs w:val="24"/>
        </w:rPr>
      </w:pPr>
    </w:p>
    <w:p w14:paraId="47EFA908" w14:textId="1DE7633F" w:rsidR="00274E25" w:rsidRPr="008C702E" w:rsidRDefault="00274E25" w:rsidP="00211327">
      <w:pPr>
        <w:pStyle w:val="Titre1"/>
        <w:jc w:val="both"/>
        <w:rPr>
          <w:rFonts w:ascii="Arial" w:hAnsi="Arial" w:cs="Arial"/>
          <w:b/>
          <w:color w:val="4F81BD" w:themeColor="accent1"/>
          <w:sz w:val="40"/>
          <w:szCs w:val="24"/>
        </w:rPr>
      </w:pPr>
      <w:r w:rsidRPr="008C702E">
        <w:rPr>
          <w:rFonts w:ascii="Arial" w:hAnsi="Arial" w:cs="Arial"/>
          <w:b/>
          <w:color w:val="4F81BD" w:themeColor="accent1"/>
          <w:spacing w:val="-21"/>
          <w:sz w:val="40"/>
          <w:szCs w:val="24"/>
        </w:rPr>
        <w:t>Nature et modalités</w:t>
      </w:r>
      <w:r w:rsidRPr="008C702E">
        <w:rPr>
          <w:rFonts w:ascii="Arial" w:hAnsi="Arial" w:cs="Arial"/>
          <w:b/>
          <w:color w:val="4F81BD" w:themeColor="accent1"/>
          <w:sz w:val="40"/>
          <w:szCs w:val="24"/>
        </w:rPr>
        <w:t xml:space="preserve"> d’octroi du financement </w:t>
      </w:r>
    </w:p>
    <w:p w14:paraId="50347C9C" w14:textId="77777777" w:rsidR="00274E25" w:rsidRPr="008C702E" w:rsidRDefault="00274E25" w:rsidP="00211327">
      <w:pPr>
        <w:rPr>
          <w:rFonts w:ascii="Arial" w:hAnsi="Arial" w:cs="Arial"/>
          <w:b/>
          <w:color w:val="4F81BD" w:themeColor="accent1"/>
          <w:sz w:val="32"/>
        </w:rPr>
      </w:pPr>
    </w:p>
    <w:p w14:paraId="150305A7" w14:textId="77777777" w:rsidR="00211327" w:rsidRDefault="00FC5E11" w:rsidP="00211327">
      <w:pPr>
        <w:pStyle w:val="NormalWeb"/>
        <w:spacing w:before="0" w:beforeAutospacing="0" w:after="0" w:afterAutospacing="0"/>
        <w:jc w:val="both"/>
        <w:textAlignment w:val="baseline"/>
        <w:rPr>
          <w:rFonts w:ascii="Arial" w:eastAsiaTheme="majorEastAsia" w:hAnsi="Arial" w:cs="Arial"/>
          <w:bCs/>
          <w:color w:val="008ECC"/>
          <w:sz w:val="32"/>
          <w:lang w:val="fr-FR" w:eastAsia="en-US"/>
        </w:rPr>
      </w:pPr>
      <w:r w:rsidRPr="008C702E">
        <w:rPr>
          <w:rFonts w:ascii="Arial" w:eastAsiaTheme="majorEastAsia" w:hAnsi="Arial" w:cs="Arial"/>
          <w:bCs/>
          <w:color w:val="008ECC"/>
          <w:sz w:val="32"/>
          <w:lang w:val="fr-FR" w:eastAsia="en-US"/>
        </w:rPr>
        <w:t>Objectifs </w:t>
      </w:r>
    </w:p>
    <w:p w14:paraId="65BFC6AF" w14:textId="0CF7AF0C" w:rsidR="009A0F47" w:rsidRPr="008C702E" w:rsidRDefault="00FC5E11"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b/>
          <w:bCs/>
          <w:color w:val="333333"/>
          <w:sz w:val="21"/>
          <w:szCs w:val="21"/>
          <w:bdr w:val="none" w:sz="0" w:space="0" w:color="auto" w:frame="1"/>
        </w:rPr>
        <w:br/>
      </w:r>
      <w:r w:rsidRPr="008C702E">
        <w:rPr>
          <w:rFonts w:ascii="Arial" w:hAnsi="Arial" w:cs="Arial"/>
          <w:color w:val="333333"/>
          <w:sz w:val="21"/>
          <w:szCs w:val="21"/>
        </w:rPr>
        <w:br/>
      </w:r>
      <w:r w:rsidRPr="008C702E">
        <w:rPr>
          <w:rFonts w:ascii="Arial" w:hAnsi="Arial" w:cs="Arial"/>
          <w:color w:val="333333"/>
          <w:sz w:val="22"/>
          <w:szCs w:val="22"/>
        </w:rPr>
        <w:t>Ce financement vise à encourager les échanges de savoirs et de bonnes pratiques au sein des communautés de métiers ou de pratiques, notamment dans les domaines de la formation, de la recherche, de l’innovation et du transfert de savoirs et de technologie.</w:t>
      </w:r>
      <w:r w:rsidRPr="008C702E">
        <w:rPr>
          <w:rFonts w:ascii="Arial" w:hAnsi="Arial" w:cs="Arial"/>
          <w:color w:val="333333"/>
          <w:sz w:val="22"/>
          <w:szCs w:val="22"/>
        </w:rPr>
        <w:br/>
      </w:r>
      <w:r w:rsidRPr="008C702E">
        <w:rPr>
          <w:rFonts w:ascii="Arial" w:hAnsi="Arial" w:cs="Arial"/>
          <w:color w:val="333333"/>
          <w:sz w:val="22"/>
          <w:szCs w:val="22"/>
        </w:rPr>
        <w:br/>
        <w:t>À titre d'exemple, il peut soutenir des workshops/</w:t>
      </w:r>
      <w:proofErr w:type="spellStart"/>
      <w:r w:rsidRPr="008C702E">
        <w:rPr>
          <w:rFonts w:ascii="Arial" w:hAnsi="Arial" w:cs="Arial"/>
          <w:color w:val="333333"/>
          <w:sz w:val="22"/>
          <w:szCs w:val="22"/>
        </w:rPr>
        <w:t>afterworks</w:t>
      </w:r>
      <w:proofErr w:type="spellEnd"/>
      <w:r w:rsidRPr="008C702E">
        <w:rPr>
          <w:rFonts w:ascii="Arial" w:hAnsi="Arial" w:cs="Arial"/>
          <w:color w:val="333333"/>
          <w:sz w:val="22"/>
          <w:szCs w:val="22"/>
        </w:rPr>
        <w:t>, des journées d'études, des séminaires pédagogiques…</w:t>
      </w:r>
    </w:p>
    <w:p w14:paraId="79D81A8B" w14:textId="77777777" w:rsidR="009A0F47" w:rsidRPr="008C702E" w:rsidRDefault="009A0F47" w:rsidP="00211327">
      <w:pPr>
        <w:pStyle w:val="NormalWeb"/>
        <w:spacing w:before="0" w:beforeAutospacing="0" w:after="0" w:afterAutospacing="0"/>
        <w:jc w:val="both"/>
        <w:textAlignment w:val="baseline"/>
        <w:rPr>
          <w:rFonts w:ascii="Arial" w:hAnsi="Arial" w:cs="Arial"/>
          <w:color w:val="333333"/>
          <w:sz w:val="22"/>
          <w:szCs w:val="22"/>
        </w:rPr>
      </w:pPr>
    </w:p>
    <w:p w14:paraId="3A87C60E" w14:textId="77777777" w:rsidR="00DF7543" w:rsidRDefault="009A0F47"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color w:val="333333"/>
          <w:sz w:val="22"/>
          <w:szCs w:val="22"/>
        </w:rPr>
        <w:t>L'appel à projet encourage les collaborations avec des partenaires tiers et notamment avec les établissements situés en périphérie du réseau.</w:t>
      </w:r>
    </w:p>
    <w:p w14:paraId="0976DA7D" w14:textId="05C5D05F" w:rsidR="00FC5E11" w:rsidRPr="008C702E" w:rsidRDefault="009A0F47" w:rsidP="00211327">
      <w:pPr>
        <w:pStyle w:val="NormalWeb"/>
        <w:spacing w:before="0" w:beforeAutospacing="0" w:after="0" w:afterAutospacing="0"/>
        <w:jc w:val="both"/>
        <w:textAlignment w:val="baseline"/>
        <w:rPr>
          <w:rFonts w:ascii="Arial" w:hAnsi="Arial" w:cs="Arial"/>
          <w:b/>
          <w:bCs/>
          <w:color w:val="333333"/>
          <w:sz w:val="22"/>
          <w:szCs w:val="22"/>
          <w:bdr w:val="none" w:sz="0" w:space="0" w:color="auto" w:frame="1"/>
        </w:rPr>
      </w:pPr>
      <w:r w:rsidRPr="008C702E">
        <w:rPr>
          <w:rFonts w:ascii="Arial" w:hAnsi="Arial" w:cs="Arial"/>
          <w:color w:val="333333"/>
          <w:sz w:val="22"/>
          <w:szCs w:val="22"/>
        </w:rPr>
        <w:br/>
        <w:t xml:space="preserve">Le Fonds finance prioritairement l’impulsion de nouvelles collaborations. Il peut cependant soutenir des collaborations existantes si la valeur ajoutée et l’aspect novateur de la </w:t>
      </w:r>
      <w:r w:rsidRPr="008C702E">
        <w:rPr>
          <w:rFonts w:ascii="Arial" w:hAnsi="Arial" w:cs="Arial"/>
          <w:color w:val="333333"/>
          <w:sz w:val="22"/>
          <w:szCs w:val="22"/>
        </w:rPr>
        <w:lastRenderedPageBreak/>
        <w:t>nouvelle demande de financement sont clairement démontrés et justifiés.</w:t>
      </w:r>
      <w:r w:rsidR="00FC5E11" w:rsidRPr="008C702E">
        <w:rPr>
          <w:rFonts w:ascii="Arial" w:hAnsi="Arial" w:cs="Arial"/>
          <w:color w:val="333333"/>
          <w:sz w:val="22"/>
          <w:szCs w:val="22"/>
        </w:rPr>
        <w:br/>
      </w:r>
    </w:p>
    <w:p w14:paraId="1FC12E82" w14:textId="77777777" w:rsidR="00FC5E11" w:rsidRPr="008C702E" w:rsidRDefault="00FC5E11" w:rsidP="00211327">
      <w:pPr>
        <w:pStyle w:val="NormalWeb"/>
        <w:spacing w:before="0" w:beforeAutospacing="0" w:after="0" w:afterAutospacing="0"/>
        <w:jc w:val="both"/>
        <w:textAlignment w:val="baseline"/>
        <w:rPr>
          <w:rStyle w:val="lev"/>
          <w:rFonts w:ascii="Arial" w:hAnsi="Arial" w:cs="Arial"/>
          <w:b w:val="0"/>
          <w:bCs w:val="0"/>
          <w:color w:val="333333"/>
          <w:sz w:val="21"/>
          <w:szCs w:val="21"/>
        </w:rPr>
      </w:pPr>
    </w:p>
    <w:p w14:paraId="7E537BD6" w14:textId="77777777" w:rsidR="00211327" w:rsidRDefault="00211327" w:rsidP="00211327">
      <w:pPr>
        <w:pStyle w:val="NormalWeb"/>
        <w:spacing w:before="0" w:beforeAutospacing="0" w:after="0" w:afterAutospacing="0"/>
        <w:jc w:val="both"/>
        <w:textAlignment w:val="baseline"/>
        <w:rPr>
          <w:rFonts w:ascii="Arial" w:eastAsiaTheme="majorEastAsia" w:hAnsi="Arial" w:cs="Arial"/>
          <w:color w:val="008ECC"/>
          <w:sz w:val="32"/>
          <w:lang w:val="fr-FR" w:eastAsia="en-US"/>
        </w:rPr>
      </w:pPr>
      <w:r>
        <w:rPr>
          <w:rFonts w:ascii="Arial" w:eastAsiaTheme="majorEastAsia" w:hAnsi="Arial" w:cs="Arial"/>
          <w:color w:val="008ECC"/>
          <w:sz w:val="32"/>
          <w:lang w:val="fr-FR" w:eastAsia="en-US"/>
        </w:rPr>
        <w:t>Financement accordé</w:t>
      </w:r>
    </w:p>
    <w:p w14:paraId="205F52C0" w14:textId="32B25429" w:rsidR="00FC5E11" w:rsidRPr="008C702E" w:rsidRDefault="00FC5E11"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b/>
          <w:bCs/>
          <w:color w:val="333333"/>
          <w:sz w:val="21"/>
          <w:szCs w:val="21"/>
          <w:bdr w:val="none" w:sz="0" w:space="0" w:color="auto" w:frame="1"/>
        </w:rPr>
        <w:br/>
      </w:r>
      <w:r w:rsidRPr="008C702E">
        <w:rPr>
          <w:rFonts w:ascii="Arial" w:hAnsi="Arial" w:cs="Arial"/>
          <w:color w:val="333333"/>
          <w:sz w:val="21"/>
          <w:szCs w:val="21"/>
        </w:rPr>
        <w:br/>
      </w:r>
      <w:r w:rsidRPr="008C702E">
        <w:rPr>
          <w:rFonts w:ascii="Arial" w:hAnsi="Arial" w:cs="Arial"/>
          <w:color w:val="333333"/>
          <w:sz w:val="22"/>
          <w:szCs w:val="22"/>
        </w:rPr>
        <w:t>L’appel à projets pour l’émergence de collaborations transfrontalières peut être sollicité sous réserve des financements disponibles au sein de la Communauté du savoir pour un montant maximum par projet de 3 000 € TTC (ou 3 300 CHF TTC).</w:t>
      </w:r>
    </w:p>
    <w:p w14:paraId="1D634CDE" w14:textId="77777777" w:rsidR="00FC5E11" w:rsidRPr="008C702E" w:rsidRDefault="00FC5E11" w:rsidP="00211327">
      <w:pPr>
        <w:pStyle w:val="NormalWeb"/>
        <w:spacing w:before="0" w:beforeAutospacing="0" w:after="0" w:afterAutospacing="0"/>
        <w:jc w:val="both"/>
        <w:textAlignment w:val="baseline"/>
        <w:rPr>
          <w:rFonts w:ascii="Arial" w:hAnsi="Arial" w:cs="Arial"/>
          <w:color w:val="333333"/>
          <w:sz w:val="22"/>
          <w:szCs w:val="22"/>
        </w:rPr>
      </w:pPr>
    </w:p>
    <w:p w14:paraId="0588AF7A" w14:textId="54E09488" w:rsidR="00FC5E11" w:rsidRDefault="00FC5E11"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color w:val="333333"/>
          <w:sz w:val="22"/>
          <w:szCs w:val="22"/>
        </w:rPr>
        <w:t>Le financement accordé n’est pas exclusif au sens où il encourage les logiques de co-financement. Les fonds à disposition sont donc considérés comme une aide complémentaire à tout autre soutien financier existant.</w:t>
      </w:r>
    </w:p>
    <w:p w14:paraId="46AEF8A7" w14:textId="4185F0F1" w:rsidR="00211327" w:rsidRDefault="00211327" w:rsidP="00211327">
      <w:pPr>
        <w:pStyle w:val="NormalWeb"/>
        <w:spacing w:before="0" w:beforeAutospacing="0" w:after="0" w:afterAutospacing="0"/>
        <w:jc w:val="both"/>
        <w:textAlignment w:val="baseline"/>
        <w:rPr>
          <w:rFonts w:ascii="Arial" w:hAnsi="Arial" w:cs="Arial"/>
          <w:color w:val="333333"/>
          <w:sz w:val="22"/>
          <w:szCs w:val="22"/>
        </w:rPr>
      </w:pPr>
    </w:p>
    <w:p w14:paraId="56FD7B69" w14:textId="77777777" w:rsidR="00211327" w:rsidRPr="000B7BDA" w:rsidRDefault="00211327" w:rsidP="00211327">
      <w:pPr>
        <w:pStyle w:val="NormalWeb"/>
        <w:spacing w:before="0" w:beforeAutospacing="0" w:after="0" w:afterAutospacing="0"/>
        <w:jc w:val="both"/>
        <w:textAlignment w:val="baseline"/>
        <w:rPr>
          <w:rFonts w:ascii="Arial" w:hAnsi="Arial" w:cs="Arial"/>
          <w:color w:val="333333"/>
          <w:sz w:val="22"/>
          <w:szCs w:val="22"/>
        </w:rPr>
      </w:pPr>
      <w:r w:rsidRPr="000B7BDA">
        <w:rPr>
          <w:rStyle w:val="lev"/>
          <w:rFonts w:ascii="Arial" w:eastAsia="Zine Slab Display OT" w:hAnsi="Arial" w:cs="Arial"/>
          <w:sz w:val="22"/>
          <w:szCs w:val="22"/>
        </w:rPr>
        <w:t xml:space="preserve">Les demandes de financement doivent concerner à minima un établissement suisse et un établissement français de la Communauté du savoir, </w:t>
      </w:r>
      <w:r w:rsidRPr="000B7BDA">
        <w:rPr>
          <w:rStyle w:val="Accentuation"/>
          <w:rFonts w:ascii="Arial" w:hAnsi="Arial" w:cs="Arial"/>
          <w:b/>
          <w:bCs/>
          <w:sz w:val="22"/>
          <w:szCs w:val="22"/>
        </w:rPr>
        <w:t>mais les projets impliquant des partenaires tiers sont encouragés.</w:t>
      </w:r>
    </w:p>
    <w:p w14:paraId="53AF1C5B" w14:textId="0F8982EE" w:rsidR="00FD49CB" w:rsidRPr="008C702E" w:rsidRDefault="00FD49CB" w:rsidP="00211327">
      <w:pPr>
        <w:pStyle w:val="NormalWeb"/>
        <w:spacing w:before="0" w:beforeAutospacing="0" w:after="0" w:afterAutospacing="0"/>
        <w:jc w:val="both"/>
        <w:textAlignment w:val="baseline"/>
        <w:rPr>
          <w:rFonts w:ascii="Arial" w:eastAsiaTheme="majorEastAsia" w:hAnsi="Arial" w:cs="Arial"/>
          <w:bCs/>
          <w:color w:val="008ECC"/>
          <w:sz w:val="22"/>
          <w:szCs w:val="22"/>
          <w:lang w:val="fr-FR" w:eastAsia="en-US"/>
        </w:rPr>
      </w:pPr>
    </w:p>
    <w:p w14:paraId="0C497529" w14:textId="77777777" w:rsidR="00325576" w:rsidRPr="008C702E" w:rsidRDefault="00325576" w:rsidP="00211327">
      <w:pPr>
        <w:pStyle w:val="NormalWeb"/>
        <w:spacing w:before="0" w:beforeAutospacing="0" w:after="0" w:afterAutospacing="0"/>
        <w:jc w:val="both"/>
        <w:textAlignment w:val="baseline"/>
        <w:rPr>
          <w:rFonts w:ascii="Arial" w:eastAsiaTheme="majorEastAsia" w:hAnsi="Arial" w:cs="Arial"/>
          <w:bCs/>
          <w:color w:val="008ECC"/>
          <w:sz w:val="22"/>
          <w:szCs w:val="22"/>
          <w:lang w:val="fr-FR" w:eastAsia="en-US"/>
        </w:rPr>
      </w:pPr>
    </w:p>
    <w:p w14:paraId="69AF0D00" w14:textId="77777777" w:rsidR="00211327" w:rsidRDefault="00FC5E11" w:rsidP="00211327">
      <w:pPr>
        <w:pStyle w:val="NormalWeb"/>
        <w:spacing w:before="0" w:beforeAutospacing="0" w:after="0" w:afterAutospacing="0"/>
        <w:jc w:val="both"/>
        <w:textAlignment w:val="baseline"/>
        <w:rPr>
          <w:rStyle w:val="lev"/>
          <w:rFonts w:ascii="Arial" w:eastAsiaTheme="majorEastAsia" w:hAnsi="Arial" w:cs="Arial"/>
          <w:color w:val="333333"/>
          <w:sz w:val="21"/>
          <w:szCs w:val="21"/>
          <w:bdr w:val="none" w:sz="0" w:space="0" w:color="auto" w:frame="1"/>
        </w:rPr>
      </w:pPr>
      <w:r w:rsidRPr="008C702E">
        <w:rPr>
          <w:rFonts w:ascii="Arial" w:eastAsiaTheme="majorEastAsia" w:hAnsi="Arial" w:cs="Arial"/>
          <w:color w:val="008ECC"/>
          <w:sz w:val="32"/>
          <w:lang w:val="fr-FR" w:eastAsia="en-US"/>
        </w:rPr>
        <w:t>Critères d’éligibilité</w:t>
      </w:r>
      <w:r w:rsidRPr="008C702E">
        <w:rPr>
          <w:rStyle w:val="lev"/>
          <w:rFonts w:ascii="Arial" w:eastAsiaTheme="majorEastAsia" w:hAnsi="Arial" w:cs="Arial"/>
          <w:color w:val="333333"/>
          <w:sz w:val="21"/>
          <w:szCs w:val="21"/>
          <w:bdr w:val="none" w:sz="0" w:space="0" w:color="auto" w:frame="1"/>
        </w:rPr>
        <w:t> </w:t>
      </w:r>
    </w:p>
    <w:p w14:paraId="178A6478" w14:textId="7B92B59A" w:rsidR="00FD49CB" w:rsidRPr="00211327" w:rsidRDefault="00FD49CB" w:rsidP="00211327">
      <w:pPr>
        <w:pStyle w:val="NormalWeb"/>
        <w:spacing w:before="0" w:beforeAutospacing="0" w:after="0" w:afterAutospacing="0"/>
        <w:jc w:val="both"/>
        <w:textAlignment w:val="baseline"/>
        <w:rPr>
          <w:rFonts w:ascii="Arial" w:eastAsiaTheme="majorEastAsia" w:hAnsi="Arial" w:cs="Arial"/>
          <w:b/>
          <w:bCs/>
          <w:color w:val="333333"/>
          <w:sz w:val="21"/>
          <w:szCs w:val="21"/>
          <w:bdr w:val="none" w:sz="0" w:space="0" w:color="auto" w:frame="1"/>
        </w:rPr>
      </w:pPr>
    </w:p>
    <w:p w14:paraId="48830600" w14:textId="77777777" w:rsidR="00FD49CB" w:rsidRPr="008C702E" w:rsidRDefault="00FD49CB" w:rsidP="00211327">
      <w:pPr>
        <w:pStyle w:val="NormalWeb"/>
        <w:spacing w:before="0" w:beforeAutospacing="0" w:after="0" w:afterAutospacing="0"/>
        <w:jc w:val="both"/>
        <w:textAlignment w:val="baseline"/>
        <w:rPr>
          <w:rFonts w:ascii="Arial" w:hAnsi="Arial" w:cs="Arial"/>
          <w:color w:val="333333"/>
          <w:sz w:val="21"/>
          <w:szCs w:val="21"/>
        </w:rPr>
      </w:pPr>
    </w:p>
    <w:p w14:paraId="48952121" w14:textId="333D0F5C" w:rsidR="00FD49CB" w:rsidRPr="008C702E" w:rsidRDefault="00FC5E11" w:rsidP="00211327">
      <w:pPr>
        <w:pStyle w:val="NormalWeb"/>
        <w:numPr>
          <w:ilvl w:val="0"/>
          <w:numId w:val="22"/>
        </w:numPr>
        <w:spacing w:before="0" w:beforeAutospacing="0" w:after="0" w:afterAutospacing="0"/>
        <w:jc w:val="both"/>
        <w:textAlignment w:val="baseline"/>
        <w:rPr>
          <w:rStyle w:val="apple-converted-space"/>
          <w:rFonts w:ascii="Arial" w:eastAsia="Zine Slab Display OT" w:hAnsi="Arial" w:cs="Arial"/>
          <w:color w:val="333333"/>
          <w:sz w:val="22"/>
          <w:szCs w:val="22"/>
        </w:rPr>
      </w:pPr>
      <w:r w:rsidRPr="008C702E">
        <w:rPr>
          <w:rFonts w:ascii="Arial" w:hAnsi="Arial" w:cs="Arial"/>
          <w:color w:val="333333"/>
          <w:sz w:val="22"/>
          <w:szCs w:val="22"/>
        </w:rPr>
        <w:t>La demande de financement doit concerner</w:t>
      </w:r>
      <w:r w:rsidRPr="008C702E">
        <w:rPr>
          <w:rStyle w:val="apple-converted-space"/>
          <w:rFonts w:ascii="Arial" w:eastAsia="Zine Slab Display OT" w:hAnsi="Arial" w:cs="Arial"/>
          <w:color w:val="333333"/>
          <w:sz w:val="22"/>
          <w:szCs w:val="22"/>
        </w:rPr>
        <w:t> </w:t>
      </w:r>
      <w:r w:rsidRPr="008C702E">
        <w:rPr>
          <w:rStyle w:val="lev"/>
          <w:rFonts w:ascii="Arial" w:eastAsiaTheme="majorEastAsia" w:hAnsi="Arial" w:cs="Arial"/>
          <w:color w:val="333333"/>
          <w:sz w:val="22"/>
          <w:szCs w:val="22"/>
          <w:bdr w:val="none" w:sz="0" w:space="0" w:color="auto" w:frame="1"/>
        </w:rPr>
        <w:t>à minima un établissement suisse et un établissement français de la Communauté du savoir.</w:t>
      </w:r>
      <w:r w:rsidRPr="008C702E">
        <w:rPr>
          <w:rStyle w:val="apple-converted-space"/>
          <w:rFonts w:ascii="Arial" w:eastAsia="Zine Slab Display OT" w:hAnsi="Arial" w:cs="Arial"/>
          <w:color w:val="333333"/>
          <w:sz w:val="22"/>
          <w:szCs w:val="22"/>
        </w:rPr>
        <w:t> </w:t>
      </w:r>
    </w:p>
    <w:p w14:paraId="499845EE" w14:textId="77777777" w:rsidR="00FD49CB" w:rsidRPr="008C702E" w:rsidRDefault="00FD49CB" w:rsidP="00211327">
      <w:pPr>
        <w:pStyle w:val="NormalWeb"/>
        <w:spacing w:before="0" w:beforeAutospacing="0" w:after="0" w:afterAutospacing="0"/>
        <w:jc w:val="both"/>
        <w:textAlignment w:val="baseline"/>
        <w:rPr>
          <w:rFonts w:ascii="Arial" w:hAnsi="Arial" w:cs="Arial"/>
          <w:color w:val="333333"/>
          <w:sz w:val="22"/>
          <w:szCs w:val="22"/>
        </w:rPr>
      </w:pPr>
    </w:p>
    <w:p w14:paraId="1A38BC65" w14:textId="68A23D3B" w:rsidR="00AE70E7" w:rsidRPr="008C702E" w:rsidRDefault="00FD49CB" w:rsidP="00211327">
      <w:pPr>
        <w:pStyle w:val="NormalWeb"/>
        <w:numPr>
          <w:ilvl w:val="0"/>
          <w:numId w:val="22"/>
        </w:numPr>
        <w:spacing w:before="0" w:beforeAutospacing="0" w:after="0" w:afterAutospacing="0"/>
        <w:jc w:val="both"/>
        <w:textAlignment w:val="baseline"/>
        <w:rPr>
          <w:rFonts w:ascii="Arial" w:hAnsi="Arial" w:cs="Arial"/>
          <w:color w:val="333333"/>
          <w:sz w:val="22"/>
          <w:szCs w:val="22"/>
        </w:rPr>
      </w:pPr>
      <w:r w:rsidRPr="008C702E">
        <w:rPr>
          <w:rFonts w:ascii="Arial" w:hAnsi="Arial" w:cs="Arial"/>
          <w:color w:val="333333"/>
          <w:sz w:val="22"/>
          <w:szCs w:val="22"/>
        </w:rPr>
        <w:t>Les projets devront porter sur l'une des deux thématiques transversales jugées prioritaires par le réseau, en référence aux enjeux de l’Arc jurassien et aux objectifs stratégiques des établissements membres :</w:t>
      </w:r>
    </w:p>
    <w:p w14:paraId="435D2617" w14:textId="6260201C" w:rsidR="00AE70E7" w:rsidRPr="008C702E" w:rsidRDefault="00AE70E7" w:rsidP="00211327">
      <w:pPr>
        <w:pStyle w:val="NormalWeb"/>
        <w:spacing w:before="0" w:beforeAutospacing="0" w:after="0" w:afterAutospacing="0"/>
        <w:ind w:left="1440"/>
        <w:jc w:val="both"/>
        <w:textAlignment w:val="baseline"/>
        <w:rPr>
          <w:rFonts w:ascii="Arial" w:hAnsi="Arial" w:cs="Arial"/>
          <w:color w:val="333333"/>
          <w:sz w:val="22"/>
          <w:szCs w:val="22"/>
        </w:rPr>
      </w:pPr>
      <w:r w:rsidRPr="008C702E">
        <w:rPr>
          <w:rFonts w:ascii="Arial" w:hAnsi="Arial" w:cs="Arial"/>
          <w:color w:val="333333"/>
          <w:sz w:val="22"/>
          <w:szCs w:val="22"/>
        </w:rPr>
        <w:t xml:space="preserve">- </w:t>
      </w:r>
      <w:r w:rsidR="00FD49CB" w:rsidRPr="008C702E">
        <w:rPr>
          <w:rFonts w:ascii="Arial" w:hAnsi="Arial" w:cs="Arial"/>
          <w:color w:val="333333"/>
          <w:sz w:val="22"/>
          <w:szCs w:val="22"/>
        </w:rPr>
        <w:t>« société et industrie 4.0 » ;</w:t>
      </w:r>
    </w:p>
    <w:p w14:paraId="5DD53C62" w14:textId="32708A46" w:rsidR="00FD49CB" w:rsidRPr="008C702E" w:rsidRDefault="00AE70E7" w:rsidP="00211327">
      <w:pPr>
        <w:pStyle w:val="NormalWeb"/>
        <w:spacing w:before="0" w:beforeAutospacing="0" w:after="0" w:afterAutospacing="0"/>
        <w:ind w:left="720" w:firstLine="720"/>
        <w:jc w:val="both"/>
        <w:textAlignment w:val="baseline"/>
        <w:rPr>
          <w:rFonts w:ascii="Arial" w:hAnsi="Arial" w:cs="Arial"/>
          <w:color w:val="333333"/>
          <w:sz w:val="22"/>
          <w:szCs w:val="22"/>
        </w:rPr>
      </w:pPr>
      <w:r w:rsidRPr="008C702E">
        <w:rPr>
          <w:rFonts w:ascii="Arial" w:hAnsi="Arial" w:cs="Arial"/>
          <w:color w:val="333333"/>
          <w:sz w:val="22"/>
          <w:szCs w:val="22"/>
        </w:rPr>
        <w:t xml:space="preserve">- </w:t>
      </w:r>
      <w:r w:rsidR="00FD49CB" w:rsidRPr="008C702E">
        <w:rPr>
          <w:rFonts w:ascii="Arial" w:hAnsi="Arial" w:cs="Arial"/>
          <w:color w:val="333333"/>
          <w:sz w:val="22"/>
          <w:szCs w:val="22"/>
        </w:rPr>
        <w:t xml:space="preserve">« nouveaux enjeux </w:t>
      </w:r>
      <w:proofErr w:type="gramStart"/>
      <w:r w:rsidR="00FD49CB" w:rsidRPr="008C702E">
        <w:rPr>
          <w:rFonts w:ascii="Arial" w:hAnsi="Arial" w:cs="Arial"/>
          <w:color w:val="333333"/>
          <w:sz w:val="22"/>
          <w:szCs w:val="22"/>
        </w:rPr>
        <w:t>territoriaux»</w:t>
      </w:r>
      <w:proofErr w:type="gramEnd"/>
    </w:p>
    <w:p w14:paraId="15D58346" w14:textId="3B19DF5C" w:rsidR="00FD49CB" w:rsidRPr="008C702E" w:rsidRDefault="00FD49CB" w:rsidP="00211327">
      <w:pPr>
        <w:pStyle w:val="NormalWeb"/>
        <w:spacing w:before="0" w:beforeAutospacing="0" w:after="0" w:afterAutospacing="0"/>
        <w:jc w:val="both"/>
        <w:textAlignment w:val="baseline"/>
        <w:rPr>
          <w:rFonts w:ascii="Arial" w:hAnsi="Arial" w:cs="Arial"/>
          <w:color w:val="333333"/>
          <w:sz w:val="22"/>
          <w:szCs w:val="22"/>
        </w:rPr>
      </w:pPr>
    </w:p>
    <w:p w14:paraId="6A9A9879" w14:textId="0B762D9A" w:rsidR="00FD49CB" w:rsidRPr="008C702E" w:rsidRDefault="00FD49CB" w:rsidP="00211327">
      <w:pPr>
        <w:pStyle w:val="NormalWeb"/>
        <w:numPr>
          <w:ilvl w:val="0"/>
          <w:numId w:val="22"/>
        </w:numPr>
        <w:spacing w:before="0" w:beforeAutospacing="0" w:after="0" w:afterAutospacing="0"/>
        <w:jc w:val="both"/>
        <w:textAlignment w:val="baseline"/>
        <w:rPr>
          <w:rFonts w:ascii="Arial" w:hAnsi="Arial" w:cs="Arial"/>
          <w:color w:val="333333"/>
          <w:sz w:val="22"/>
          <w:szCs w:val="22"/>
        </w:rPr>
      </w:pPr>
      <w:r w:rsidRPr="008C702E">
        <w:rPr>
          <w:rFonts w:ascii="Arial" w:hAnsi="Arial" w:cs="Arial"/>
          <w:b/>
          <w:color w:val="333333"/>
          <w:sz w:val="22"/>
          <w:szCs w:val="22"/>
        </w:rPr>
        <w:t>Seules les dépenses effectuées par des partenaires rattachés aux établissements de la Communauté du savoir sont éligibles.</w:t>
      </w:r>
    </w:p>
    <w:p w14:paraId="1FB977C0" w14:textId="74A99051" w:rsidR="00FC5E11" w:rsidRPr="008C702E" w:rsidRDefault="00FC5E11" w:rsidP="00211327">
      <w:pPr>
        <w:pStyle w:val="NormalWeb"/>
        <w:spacing w:before="0" w:beforeAutospacing="0" w:after="0" w:afterAutospacing="0"/>
        <w:jc w:val="both"/>
        <w:textAlignment w:val="baseline"/>
        <w:rPr>
          <w:rFonts w:ascii="Arial" w:hAnsi="Arial" w:cs="Arial"/>
          <w:color w:val="333333"/>
          <w:sz w:val="21"/>
          <w:szCs w:val="21"/>
        </w:rPr>
      </w:pPr>
      <w:r w:rsidRPr="008C702E">
        <w:rPr>
          <w:rFonts w:ascii="Arial" w:hAnsi="Arial" w:cs="Arial"/>
          <w:b/>
          <w:bCs/>
          <w:color w:val="333333"/>
          <w:sz w:val="21"/>
          <w:szCs w:val="21"/>
          <w:bdr w:val="none" w:sz="0" w:space="0" w:color="auto" w:frame="1"/>
        </w:rPr>
        <w:br/>
      </w:r>
    </w:p>
    <w:p w14:paraId="12F8E0D9" w14:textId="2FFC842D" w:rsidR="00A81094" w:rsidRDefault="00274E25" w:rsidP="00211327">
      <w:pPr>
        <w:pStyle w:val="Titre3"/>
        <w:jc w:val="both"/>
        <w:rPr>
          <w:rFonts w:ascii="Arial" w:hAnsi="Arial" w:cs="Arial"/>
        </w:rPr>
      </w:pPr>
      <w:r w:rsidRPr="008C702E">
        <w:rPr>
          <w:rFonts w:ascii="Arial" w:hAnsi="Arial" w:cs="Arial"/>
        </w:rPr>
        <w:t>Dépenses éligibles</w:t>
      </w:r>
    </w:p>
    <w:p w14:paraId="05678825" w14:textId="77777777" w:rsidR="00211327" w:rsidRPr="00211327" w:rsidRDefault="00211327" w:rsidP="00211327"/>
    <w:p w14:paraId="17A2F837" w14:textId="77777777" w:rsidR="00A81094" w:rsidRPr="008C702E" w:rsidRDefault="00A81094"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b/>
          <w:color w:val="333333"/>
          <w:sz w:val="22"/>
          <w:szCs w:val="22"/>
        </w:rPr>
        <w:t>Seules les dépenses effectuées par des partenaires rattachés aux établissements de la Communauté du savoir sont éligibles.</w:t>
      </w:r>
    </w:p>
    <w:p w14:paraId="6F93E41C" w14:textId="77777777" w:rsidR="00A81094" w:rsidRPr="008C702E" w:rsidRDefault="00A81094" w:rsidP="00211327">
      <w:pPr>
        <w:ind w:right="-432"/>
        <w:rPr>
          <w:rFonts w:ascii="Arial" w:hAnsi="Arial" w:cs="Arial"/>
        </w:rPr>
      </w:pPr>
    </w:p>
    <w:p w14:paraId="5776E02C" w14:textId="3585F850" w:rsidR="00274E25" w:rsidRPr="008C702E" w:rsidRDefault="00274E25" w:rsidP="00211327">
      <w:pPr>
        <w:ind w:right="-432"/>
        <w:rPr>
          <w:rFonts w:ascii="Arial" w:hAnsi="Arial" w:cs="Arial"/>
        </w:rPr>
      </w:pPr>
      <w:r w:rsidRPr="008C702E">
        <w:rPr>
          <w:rFonts w:ascii="Arial" w:hAnsi="Arial" w:cs="Arial"/>
        </w:rPr>
        <w:t>Pour ce qui concerne les soutiens financiers, les dépenses sont entendues hors équipement et concerneront prioritairement :</w:t>
      </w:r>
    </w:p>
    <w:p w14:paraId="0682CF94" w14:textId="77777777" w:rsidR="00274E25" w:rsidRPr="008C702E" w:rsidRDefault="00274E25" w:rsidP="00211327">
      <w:pPr>
        <w:pStyle w:val="Paragraphedeliste"/>
        <w:numPr>
          <w:ilvl w:val="0"/>
          <w:numId w:val="21"/>
        </w:numPr>
        <w:ind w:right="-432"/>
        <w:rPr>
          <w:rFonts w:ascii="Arial" w:hAnsi="Arial" w:cs="Arial"/>
        </w:rPr>
      </w:pPr>
      <w:r w:rsidRPr="008C702E">
        <w:rPr>
          <w:rFonts w:ascii="Arial" w:hAnsi="Arial" w:cs="Arial"/>
        </w:rPr>
        <w:t>Les dépenses de prestataires extérieurs (</w:t>
      </w:r>
      <w:proofErr w:type="gramStart"/>
      <w:r w:rsidRPr="008C702E">
        <w:rPr>
          <w:rFonts w:ascii="Arial" w:hAnsi="Arial" w:cs="Arial"/>
        </w:rPr>
        <w:t>animation,…</w:t>
      </w:r>
      <w:proofErr w:type="gramEnd"/>
      <w:r w:rsidRPr="008C702E">
        <w:rPr>
          <w:rFonts w:ascii="Arial" w:hAnsi="Arial" w:cs="Arial"/>
        </w:rPr>
        <w:t>) ;</w:t>
      </w:r>
    </w:p>
    <w:p w14:paraId="63622134" w14:textId="60DFC4A2" w:rsidR="00274E25" w:rsidRPr="008C702E" w:rsidRDefault="00274E25" w:rsidP="00211327">
      <w:pPr>
        <w:pStyle w:val="Paragraphedeliste"/>
        <w:numPr>
          <w:ilvl w:val="0"/>
          <w:numId w:val="21"/>
        </w:numPr>
        <w:ind w:right="-432"/>
        <w:rPr>
          <w:rFonts w:ascii="Arial" w:hAnsi="Arial" w:cs="Arial"/>
        </w:rPr>
      </w:pPr>
      <w:r w:rsidRPr="008C702E">
        <w:rPr>
          <w:rFonts w:ascii="Arial" w:hAnsi="Arial" w:cs="Arial"/>
        </w:rPr>
        <w:t>Le recours à des expert</w:t>
      </w:r>
      <w:r w:rsidR="004C0DEC" w:rsidRPr="008C702E">
        <w:rPr>
          <w:rFonts w:ascii="Arial" w:hAnsi="Arial" w:cs="Arial"/>
        </w:rPr>
        <w:t>ise</w:t>
      </w:r>
      <w:r w:rsidRPr="008C702E">
        <w:rPr>
          <w:rFonts w:ascii="Arial" w:hAnsi="Arial" w:cs="Arial"/>
        </w:rPr>
        <w:t>s en dehors du</w:t>
      </w:r>
      <w:r w:rsidR="00C30978" w:rsidRPr="008C702E">
        <w:rPr>
          <w:rFonts w:ascii="Arial" w:hAnsi="Arial" w:cs="Arial"/>
        </w:rPr>
        <w:t xml:space="preserve"> périmètre des partenaires</w:t>
      </w:r>
      <w:r w:rsidRPr="008C702E">
        <w:rPr>
          <w:rFonts w:ascii="Arial" w:hAnsi="Arial" w:cs="Arial"/>
        </w:rPr>
        <w:t> ;</w:t>
      </w:r>
    </w:p>
    <w:p w14:paraId="46A0A9D2" w14:textId="77777777" w:rsidR="00274E25" w:rsidRPr="008C702E" w:rsidRDefault="00274E25" w:rsidP="00211327">
      <w:pPr>
        <w:pStyle w:val="Paragraphedeliste"/>
        <w:numPr>
          <w:ilvl w:val="0"/>
          <w:numId w:val="21"/>
        </w:numPr>
        <w:ind w:right="-432"/>
        <w:rPr>
          <w:rFonts w:ascii="Arial" w:hAnsi="Arial" w:cs="Arial"/>
        </w:rPr>
      </w:pPr>
      <w:r w:rsidRPr="008C702E">
        <w:rPr>
          <w:rFonts w:ascii="Arial" w:hAnsi="Arial" w:cs="Arial"/>
        </w:rPr>
        <w:t>La réservation de salles et d’hébergements ;</w:t>
      </w:r>
    </w:p>
    <w:p w14:paraId="08A1AF06" w14:textId="425D476A" w:rsidR="00E8637C" w:rsidRPr="008C702E" w:rsidRDefault="00274E25" w:rsidP="00211327">
      <w:pPr>
        <w:pStyle w:val="Paragraphedeliste"/>
        <w:numPr>
          <w:ilvl w:val="0"/>
          <w:numId w:val="21"/>
        </w:numPr>
        <w:ind w:right="-432"/>
        <w:rPr>
          <w:rFonts w:ascii="Arial" w:hAnsi="Arial" w:cs="Arial"/>
        </w:rPr>
      </w:pPr>
      <w:r w:rsidRPr="008C702E">
        <w:rPr>
          <w:rFonts w:ascii="Arial" w:hAnsi="Arial" w:cs="Arial"/>
        </w:rPr>
        <w:t>La prise en compte de frais de</w:t>
      </w:r>
      <w:r w:rsidR="00B62FB7">
        <w:rPr>
          <w:rFonts w:ascii="Arial" w:hAnsi="Arial" w:cs="Arial"/>
        </w:rPr>
        <w:t xml:space="preserve"> déplacement et de restauration..</w:t>
      </w:r>
      <w:r w:rsidRPr="008C702E">
        <w:rPr>
          <w:rFonts w:ascii="Arial" w:hAnsi="Arial" w:cs="Arial"/>
        </w:rPr>
        <w:t>.</w:t>
      </w:r>
    </w:p>
    <w:p w14:paraId="26C2D763" w14:textId="77777777" w:rsidR="00E8637C" w:rsidRPr="008C702E" w:rsidRDefault="00E8637C" w:rsidP="00211327">
      <w:pPr>
        <w:ind w:right="-432"/>
        <w:rPr>
          <w:rFonts w:ascii="Arial" w:hAnsi="Arial" w:cs="Arial"/>
          <w:i/>
        </w:rPr>
      </w:pPr>
    </w:p>
    <w:p w14:paraId="77F669FF" w14:textId="1B88873A" w:rsidR="00E8637C" w:rsidRPr="008C702E" w:rsidRDefault="00E8637C" w:rsidP="00211327">
      <w:pPr>
        <w:ind w:right="-432"/>
        <w:rPr>
          <w:rFonts w:ascii="Arial" w:hAnsi="Arial" w:cs="Arial"/>
        </w:rPr>
      </w:pPr>
      <w:r w:rsidRPr="008C702E">
        <w:rPr>
          <w:rFonts w:ascii="Arial" w:hAnsi="Arial" w:cs="Arial"/>
          <w:i/>
        </w:rPr>
        <w:t xml:space="preserve">Attention : les heures consacrées par les partenaires de la collaboration transfrontalière ne sont </w:t>
      </w:r>
      <w:r w:rsidRPr="008C702E">
        <w:rPr>
          <w:rFonts w:ascii="Arial" w:hAnsi="Arial" w:cs="Arial"/>
          <w:i/>
        </w:rPr>
        <w:lastRenderedPageBreak/>
        <w:t xml:space="preserve">pas </w:t>
      </w:r>
      <w:r w:rsidR="007D72BE" w:rsidRPr="008C702E">
        <w:rPr>
          <w:rFonts w:ascii="Arial" w:hAnsi="Arial" w:cs="Arial"/>
          <w:i/>
        </w:rPr>
        <w:t xml:space="preserve">éligibles à </w:t>
      </w:r>
      <w:r w:rsidR="004C0DEC" w:rsidRPr="008C702E">
        <w:rPr>
          <w:rFonts w:ascii="Arial" w:hAnsi="Arial" w:cs="Arial"/>
          <w:i/>
        </w:rPr>
        <w:t>ce</w:t>
      </w:r>
      <w:r w:rsidR="00082F4B" w:rsidRPr="008C702E">
        <w:rPr>
          <w:rFonts w:ascii="Arial" w:hAnsi="Arial" w:cs="Arial"/>
          <w:i/>
        </w:rPr>
        <w:t xml:space="preserve"> financement</w:t>
      </w:r>
      <w:r w:rsidRPr="008C702E">
        <w:rPr>
          <w:rFonts w:ascii="Arial" w:hAnsi="Arial" w:cs="Arial"/>
          <w:i/>
        </w:rPr>
        <w:t xml:space="preserve">. </w:t>
      </w:r>
    </w:p>
    <w:p w14:paraId="53457137" w14:textId="77777777" w:rsidR="00274E25" w:rsidRPr="008C702E" w:rsidRDefault="00274E25" w:rsidP="00211327">
      <w:pPr>
        <w:ind w:right="-432"/>
        <w:rPr>
          <w:rFonts w:ascii="Arial" w:hAnsi="Arial" w:cs="Arial"/>
        </w:rPr>
      </w:pPr>
    </w:p>
    <w:p w14:paraId="7310F562" w14:textId="464DD7C5" w:rsidR="0018212B" w:rsidRDefault="00274E25" w:rsidP="00211327">
      <w:pPr>
        <w:ind w:right="-432"/>
        <w:rPr>
          <w:rFonts w:ascii="Arial" w:hAnsi="Arial" w:cs="Arial"/>
        </w:rPr>
      </w:pPr>
      <w:r w:rsidRPr="008C702E">
        <w:rPr>
          <w:rFonts w:ascii="Arial" w:hAnsi="Arial" w:cs="Arial"/>
        </w:rPr>
        <w:t>La Communauté du savoir se réserve le droit de ne pas financer des dépenses qui apparaitraient inadaptées ou excessives en regard du projet et de ses objectifs.</w:t>
      </w:r>
    </w:p>
    <w:p w14:paraId="335B801A" w14:textId="584E2FA0" w:rsidR="00211327" w:rsidRDefault="00211327" w:rsidP="00211327">
      <w:pPr>
        <w:ind w:right="-432"/>
        <w:rPr>
          <w:rFonts w:ascii="Arial" w:hAnsi="Arial" w:cs="Arial"/>
        </w:rPr>
      </w:pPr>
    </w:p>
    <w:p w14:paraId="4A85E038" w14:textId="77777777" w:rsidR="00211327" w:rsidRPr="008C702E" w:rsidRDefault="00211327" w:rsidP="00211327">
      <w:pPr>
        <w:ind w:right="-432"/>
        <w:rPr>
          <w:rFonts w:ascii="Arial" w:hAnsi="Arial" w:cs="Arial"/>
        </w:rPr>
      </w:pPr>
    </w:p>
    <w:p w14:paraId="677D4748" w14:textId="7C720235" w:rsidR="00B45A02" w:rsidRPr="008C702E" w:rsidRDefault="00B45A02" w:rsidP="00211327">
      <w:pPr>
        <w:pStyle w:val="Titre3"/>
        <w:jc w:val="both"/>
        <w:rPr>
          <w:rFonts w:ascii="Arial" w:hAnsi="Arial" w:cs="Arial"/>
        </w:rPr>
      </w:pPr>
      <w:r w:rsidRPr="008C702E">
        <w:rPr>
          <w:rFonts w:ascii="Arial" w:hAnsi="Arial" w:cs="Arial"/>
        </w:rPr>
        <w:t xml:space="preserve">Engagements de la part des </w:t>
      </w:r>
      <w:r w:rsidR="00270204" w:rsidRPr="008C702E">
        <w:rPr>
          <w:rFonts w:ascii="Arial" w:hAnsi="Arial" w:cs="Arial"/>
        </w:rPr>
        <w:t>chef</w:t>
      </w:r>
      <w:r w:rsidR="0077425D" w:rsidRPr="008C702E">
        <w:rPr>
          <w:rFonts w:ascii="Arial" w:hAnsi="Arial" w:cs="Arial"/>
        </w:rPr>
        <w:t>-</w:t>
      </w:r>
      <w:proofErr w:type="spellStart"/>
      <w:r w:rsidR="0077425D" w:rsidRPr="008C702E">
        <w:rPr>
          <w:rFonts w:ascii="Arial" w:hAnsi="Arial" w:cs="Arial"/>
        </w:rPr>
        <w:t>fe</w:t>
      </w:r>
      <w:proofErr w:type="spellEnd"/>
      <w:r w:rsidR="0077425D" w:rsidRPr="008C702E">
        <w:rPr>
          <w:rFonts w:ascii="Arial" w:hAnsi="Arial" w:cs="Arial"/>
        </w:rPr>
        <w:t>-</w:t>
      </w:r>
      <w:r w:rsidR="00A732C5" w:rsidRPr="008C702E">
        <w:rPr>
          <w:rFonts w:ascii="Arial" w:hAnsi="Arial" w:cs="Arial"/>
        </w:rPr>
        <w:t xml:space="preserve">s de file et des </w:t>
      </w:r>
      <w:r w:rsidR="00270204" w:rsidRPr="008C702E">
        <w:rPr>
          <w:rFonts w:ascii="Arial" w:hAnsi="Arial" w:cs="Arial"/>
        </w:rPr>
        <w:t>partenaires</w:t>
      </w:r>
    </w:p>
    <w:p w14:paraId="4C248AB8" w14:textId="77777777" w:rsidR="00B45A02" w:rsidRPr="008C702E" w:rsidRDefault="00B45A02" w:rsidP="00211327">
      <w:pPr>
        <w:ind w:right="-432"/>
        <w:rPr>
          <w:rFonts w:ascii="Arial" w:hAnsi="Arial" w:cs="Arial"/>
        </w:rPr>
      </w:pPr>
    </w:p>
    <w:p w14:paraId="30EA8E76" w14:textId="77777777" w:rsidR="00B45A02" w:rsidRPr="008C702E" w:rsidRDefault="00B45A02" w:rsidP="00211327">
      <w:pPr>
        <w:ind w:right="-432"/>
        <w:rPr>
          <w:rFonts w:ascii="Arial" w:hAnsi="Arial" w:cs="Arial"/>
        </w:rPr>
      </w:pPr>
      <w:r w:rsidRPr="008C702E">
        <w:rPr>
          <w:rFonts w:ascii="Arial" w:hAnsi="Arial" w:cs="Arial"/>
        </w:rPr>
        <w:t xml:space="preserve">En contrepartie des financements attribués et en raison de la dimension partenariale des fonds versés, les bénéficiaires de l'appel à projets s'engagent vis-à-vis de la Communauté du savoir à respecter les règles et obligations suivantes : </w:t>
      </w:r>
    </w:p>
    <w:p w14:paraId="316801A3" w14:textId="77777777" w:rsidR="00B45A02" w:rsidRPr="008C702E" w:rsidRDefault="00B45A02" w:rsidP="00211327">
      <w:pPr>
        <w:ind w:right="-432"/>
        <w:rPr>
          <w:rFonts w:ascii="Arial" w:hAnsi="Arial" w:cs="Arial"/>
          <w:u w:val="single"/>
        </w:rPr>
      </w:pPr>
    </w:p>
    <w:p w14:paraId="151A9233" w14:textId="3B87C5C5" w:rsidR="00A732C5" w:rsidRPr="008C702E" w:rsidRDefault="00A732C5" w:rsidP="00211327">
      <w:pPr>
        <w:ind w:right="-432"/>
        <w:rPr>
          <w:rFonts w:ascii="Arial" w:hAnsi="Arial" w:cs="Arial"/>
          <w:u w:val="single"/>
        </w:rPr>
      </w:pPr>
      <w:r w:rsidRPr="008C702E">
        <w:rPr>
          <w:rFonts w:ascii="Arial" w:hAnsi="Arial" w:cs="Arial"/>
          <w:u w:val="single"/>
        </w:rPr>
        <w:t xml:space="preserve">En matière de pièces justificatives à fournir </w:t>
      </w:r>
    </w:p>
    <w:p w14:paraId="3763A5F0" w14:textId="77777777" w:rsidR="00A732C5" w:rsidRPr="008C702E" w:rsidRDefault="00A732C5" w:rsidP="00211327">
      <w:pPr>
        <w:rPr>
          <w:rFonts w:ascii="Arial" w:hAnsi="Arial" w:cs="Arial"/>
          <w:color w:val="FF0000"/>
        </w:rPr>
      </w:pPr>
    </w:p>
    <w:p w14:paraId="37676AD8" w14:textId="62BAE803" w:rsidR="00A732C5" w:rsidRPr="008C702E" w:rsidRDefault="00A732C5" w:rsidP="00211327">
      <w:pPr>
        <w:rPr>
          <w:rFonts w:ascii="Arial" w:hAnsi="Arial" w:cs="Arial"/>
        </w:rPr>
      </w:pPr>
      <w:r w:rsidRPr="008C702E">
        <w:rPr>
          <w:rFonts w:ascii="Arial" w:hAnsi="Arial" w:cs="Arial"/>
          <w:color w:val="FF0000"/>
        </w:rPr>
        <w:t>Pour la Suisse </w:t>
      </w:r>
      <w:r w:rsidRPr="008C702E">
        <w:rPr>
          <w:rFonts w:ascii="Arial" w:hAnsi="Arial" w:cs="Arial"/>
        </w:rPr>
        <w:t xml:space="preserve">: </w:t>
      </w:r>
    </w:p>
    <w:p w14:paraId="157AC2C7" w14:textId="77777777" w:rsidR="00A732C5" w:rsidRPr="008C702E" w:rsidRDefault="00A732C5" w:rsidP="00211327">
      <w:pPr>
        <w:rPr>
          <w:rFonts w:ascii="Arial" w:hAnsi="Arial" w:cs="Arial"/>
        </w:rPr>
      </w:pPr>
      <w:r w:rsidRPr="008C702E">
        <w:rPr>
          <w:rFonts w:ascii="Arial" w:hAnsi="Arial" w:cs="Arial"/>
        </w:rPr>
        <w:t>Les chef-</w:t>
      </w:r>
      <w:proofErr w:type="spellStart"/>
      <w:r w:rsidRPr="008C702E">
        <w:rPr>
          <w:rFonts w:ascii="Arial" w:hAnsi="Arial" w:cs="Arial"/>
        </w:rPr>
        <w:t>fe</w:t>
      </w:r>
      <w:proofErr w:type="spellEnd"/>
      <w:r w:rsidRPr="008C702E">
        <w:rPr>
          <w:rFonts w:ascii="Arial" w:hAnsi="Arial" w:cs="Arial"/>
        </w:rPr>
        <w:t xml:space="preserve">-s de file et les partenaires font remonter les pièces justificatives au sein de leurs établissements respectifs selon les procédures internes en vigueur. </w:t>
      </w:r>
    </w:p>
    <w:p w14:paraId="218F0BC2" w14:textId="77777777" w:rsidR="00A732C5" w:rsidRPr="008C702E" w:rsidRDefault="00A732C5" w:rsidP="00211327">
      <w:pPr>
        <w:rPr>
          <w:rFonts w:ascii="Arial" w:hAnsi="Arial" w:cs="Arial"/>
        </w:rPr>
      </w:pPr>
    </w:p>
    <w:p w14:paraId="07C2E58D" w14:textId="77777777" w:rsidR="00A732C5" w:rsidRPr="008C702E" w:rsidRDefault="00A732C5" w:rsidP="00211327">
      <w:pPr>
        <w:rPr>
          <w:rFonts w:ascii="Arial" w:hAnsi="Arial" w:cs="Arial"/>
          <w:color w:val="4F81BD" w:themeColor="accent1"/>
        </w:rPr>
      </w:pPr>
      <w:r w:rsidRPr="008C702E">
        <w:rPr>
          <w:rFonts w:ascii="Arial" w:hAnsi="Arial" w:cs="Arial"/>
          <w:color w:val="4F81BD" w:themeColor="accent1"/>
        </w:rPr>
        <w:t>Pour la France :</w:t>
      </w:r>
    </w:p>
    <w:p w14:paraId="5AECFE0E" w14:textId="1346FA26" w:rsidR="00A732C5" w:rsidRPr="008C702E" w:rsidRDefault="00A732C5" w:rsidP="00211327">
      <w:pPr>
        <w:rPr>
          <w:rFonts w:ascii="Arial" w:hAnsi="Arial" w:cs="Arial"/>
          <w:color w:val="auto"/>
        </w:rPr>
      </w:pPr>
      <w:r w:rsidRPr="008C702E">
        <w:rPr>
          <w:rFonts w:ascii="Arial" w:hAnsi="Arial" w:cs="Arial"/>
        </w:rPr>
        <w:t xml:space="preserve">Le financement par la Communauté du savoir exige de la part de la personne bénéficiaire la présentation des documents suivants </w:t>
      </w:r>
      <w:r w:rsidRPr="008C702E">
        <w:rPr>
          <w:rFonts w:ascii="Arial" w:hAnsi="Arial" w:cs="Arial"/>
          <w:u w:val="single"/>
        </w:rPr>
        <w:t>au secrétariat de la Communauté du savoir</w:t>
      </w:r>
      <w:r w:rsidR="00455FD7" w:rsidRPr="008C702E">
        <w:rPr>
          <w:rFonts w:ascii="Arial" w:hAnsi="Arial" w:cs="Arial"/>
          <w:u w:val="single"/>
        </w:rPr>
        <w:t xml:space="preserve">, ainsi qu’aux services compétents de leur </w:t>
      </w:r>
      <w:r w:rsidR="003B700B" w:rsidRPr="008C702E">
        <w:rPr>
          <w:rFonts w:ascii="Arial" w:hAnsi="Arial" w:cs="Arial"/>
          <w:u w:val="single"/>
        </w:rPr>
        <w:t>établissement :</w:t>
      </w:r>
    </w:p>
    <w:p w14:paraId="50DB42E4" w14:textId="77777777" w:rsidR="00A732C5" w:rsidRPr="008C702E" w:rsidRDefault="00A732C5" w:rsidP="00211327">
      <w:pPr>
        <w:pStyle w:val="Paragraphedeliste"/>
        <w:numPr>
          <w:ilvl w:val="0"/>
          <w:numId w:val="14"/>
        </w:numPr>
        <w:rPr>
          <w:rFonts w:ascii="Arial" w:hAnsi="Arial" w:cs="Arial"/>
        </w:rPr>
      </w:pPr>
      <w:r w:rsidRPr="008C702E">
        <w:rPr>
          <w:rFonts w:ascii="Arial" w:hAnsi="Arial" w:cs="Arial"/>
        </w:rPr>
        <w:t>Un ordre de mission en cas de déplacement ;</w:t>
      </w:r>
    </w:p>
    <w:p w14:paraId="06A1FC93" w14:textId="77777777" w:rsidR="00A732C5" w:rsidRPr="008C702E" w:rsidRDefault="00A732C5" w:rsidP="00211327">
      <w:pPr>
        <w:pStyle w:val="Paragraphedeliste"/>
        <w:numPr>
          <w:ilvl w:val="0"/>
          <w:numId w:val="14"/>
        </w:numPr>
        <w:rPr>
          <w:rFonts w:ascii="Arial" w:hAnsi="Arial" w:cs="Arial"/>
        </w:rPr>
      </w:pPr>
      <w:r w:rsidRPr="008C702E">
        <w:rPr>
          <w:rFonts w:ascii="Arial" w:hAnsi="Arial" w:cs="Arial"/>
        </w:rPr>
        <w:t>Une demande de remboursement du déplacement ;</w:t>
      </w:r>
    </w:p>
    <w:p w14:paraId="0F633B6B" w14:textId="77777777" w:rsidR="00A732C5" w:rsidRPr="008C702E" w:rsidRDefault="00A732C5" w:rsidP="00211327">
      <w:pPr>
        <w:pStyle w:val="Paragraphedeliste"/>
        <w:numPr>
          <w:ilvl w:val="0"/>
          <w:numId w:val="14"/>
        </w:numPr>
        <w:rPr>
          <w:rFonts w:ascii="Arial" w:hAnsi="Arial" w:cs="Arial"/>
        </w:rPr>
      </w:pPr>
      <w:r w:rsidRPr="008C702E">
        <w:rPr>
          <w:rFonts w:ascii="Arial" w:hAnsi="Arial" w:cs="Arial"/>
        </w:rPr>
        <w:t>Le(s) émargement(s) (liste de présence) des personnes rencontrées au cours de l’événement;</w:t>
      </w:r>
    </w:p>
    <w:p w14:paraId="6CEB2B32" w14:textId="77777777" w:rsidR="00A732C5" w:rsidRPr="008C702E" w:rsidRDefault="00A732C5" w:rsidP="00211327">
      <w:pPr>
        <w:pStyle w:val="Paragraphedeliste"/>
        <w:numPr>
          <w:ilvl w:val="0"/>
          <w:numId w:val="14"/>
        </w:numPr>
        <w:rPr>
          <w:rFonts w:ascii="Arial" w:hAnsi="Arial" w:cs="Arial"/>
        </w:rPr>
      </w:pPr>
      <w:r w:rsidRPr="008C702E">
        <w:rPr>
          <w:rFonts w:ascii="Arial" w:hAnsi="Arial" w:cs="Arial"/>
        </w:rPr>
        <w:t>Un compte-rendu synthétique des échanges ou des travaux menés ;</w:t>
      </w:r>
    </w:p>
    <w:p w14:paraId="14E50744" w14:textId="77777777" w:rsidR="00A732C5" w:rsidRPr="008C702E" w:rsidRDefault="00A732C5" w:rsidP="00211327">
      <w:pPr>
        <w:pStyle w:val="Paragraphedeliste"/>
        <w:numPr>
          <w:ilvl w:val="0"/>
          <w:numId w:val="14"/>
        </w:numPr>
        <w:rPr>
          <w:rFonts w:ascii="Arial" w:hAnsi="Arial" w:cs="Arial"/>
        </w:rPr>
      </w:pPr>
      <w:r w:rsidRPr="008C702E">
        <w:rPr>
          <w:rFonts w:ascii="Arial" w:hAnsi="Arial" w:cs="Arial"/>
        </w:rPr>
        <w:t>Concernant les autres types de dépenses trois devis sont exigés afin de valider la mise en concurrence des prestataires.</w:t>
      </w:r>
    </w:p>
    <w:p w14:paraId="315476F9" w14:textId="77777777" w:rsidR="00A732C5" w:rsidRPr="008C702E" w:rsidRDefault="00A732C5" w:rsidP="00211327">
      <w:pPr>
        <w:pStyle w:val="Paragraphedeliste"/>
        <w:numPr>
          <w:ilvl w:val="0"/>
          <w:numId w:val="14"/>
        </w:numPr>
        <w:rPr>
          <w:rFonts w:ascii="Arial" w:hAnsi="Arial" w:cs="Arial"/>
        </w:rPr>
      </w:pPr>
      <w:r w:rsidRPr="008C702E">
        <w:rPr>
          <w:rFonts w:ascii="Arial" w:hAnsi="Arial" w:cs="Arial"/>
        </w:rPr>
        <w:t>Les pièces justificatives concernant les dépenses ;</w:t>
      </w:r>
    </w:p>
    <w:p w14:paraId="3FD32C45" w14:textId="77777777" w:rsidR="00B45A02" w:rsidRPr="008C702E" w:rsidRDefault="00B45A02" w:rsidP="00211327">
      <w:pPr>
        <w:ind w:right="-432"/>
        <w:rPr>
          <w:rFonts w:ascii="Arial" w:hAnsi="Arial" w:cs="Arial"/>
        </w:rPr>
      </w:pPr>
    </w:p>
    <w:p w14:paraId="23562E55" w14:textId="77777777" w:rsidR="00B45A02" w:rsidRPr="008C702E" w:rsidRDefault="00B45A02" w:rsidP="00211327">
      <w:pPr>
        <w:ind w:right="-432"/>
        <w:rPr>
          <w:rFonts w:ascii="Arial" w:hAnsi="Arial" w:cs="Arial"/>
          <w:u w:val="single"/>
        </w:rPr>
      </w:pPr>
      <w:r w:rsidRPr="008C702E">
        <w:rPr>
          <w:rFonts w:ascii="Arial" w:hAnsi="Arial" w:cs="Arial"/>
          <w:u w:val="single"/>
        </w:rPr>
        <w:t>En matière de communication et labellisation :</w:t>
      </w:r>
    </w:p>
    <w:p w14:paraId="3C3C2F7F" w14:textId="77777777" w:rsidR="00B45A02" w:rsidRPr="008C702E" w:rsidRDefault="00B45A02" w:rsidP="00211327">
      <w:pPr>
        <w:ind w:right="-432"/>
        <w:rPr>
          <w:rFonts w:ascii="Arial" w:hAnsi="Arial" w:cs="Arial"/>
        </w:rPr>
      </w:pPr>
    </w:p>
    <w:p w14:paraId="47327D57" w14:textId="77777777" w:rsidR="00A732C5" w:rsidRPr="008C702E" w:rsidRDefault="00B45A02" w:rsidP="00211327">
      <w:pPr>
        <w:pStyle w:val="Paragraphedeliste"/>
        <w:numPr>
          <w:ilvl w:val="0"/>
          <w:numId w:val="17"/>
        </w:numPr>
        <w:ind w:right="-432"/>
        <w:rPr>
          <w:rFonts w:ascii="Arial" w:hAnsi="Arial" w:cs="Arial"/>
        </w:rPr>
      </w:pPr>
      <w:r w:rsidRPr="008C702E">
        <w:rPr>
          <w:rFonts w:ascii="Arial" w:hAnsi="Arial" w:cs="Arial"/>
        </w:rPr>
        <w:t>Présen</w:t>
      </w:r>
      <w:r w:rsidR="008A5C03" w:rsidRPr="008C702E">
        <w:rPr>
          <w:rFonts w:ascii="Arial" w:hAnsi="Arial" w:cs="Arial"/>
        </w:rPr>
        <w:t xml:space="preserve">ce du logo Communauté du savoir et </w:t>
      </w:r>
      <w:proofErr w:type="spellStart"/>
      <w:r w:rsidR="008A5C03" w:rsidRPr="008C702E">
        <w:rPr>
          <w:rFonts w:ascii="Arial" w:hAnsi="Arial" w:cs="Arial"/>
        </w:rPr>
        <w:t>Interreg</w:t>
      </w:r>
      <w:proofErr w:type="spellEnd"/>
      <w:r w:rsidR="008A5C03" w:rsidRPr="008C702E">
        <w:rPr>
          <w:rFonts w:ascii="Arial" w:hAnsi="Arial" w:cs="Arial"/>
        </w:rPr>
        <w:t xml:space="preserve"> </w:t>
      </w:r>
      <w:r w:rsidRPr="008C702E">
        <w:rPr>
          <w:rFonts w:ascii="Arial" w:hAnsi="Arial" w:cs="Arial"/>
        </w:rPr>
        <w:t xml:space="preserve">sur les supports </w:t>
      </w:r>
      <w:r w:rsidR="004364FC" w:rsidRPr="008C702E">
        <w:rPr>
          <w:rFonts w:ascii="Arial" w:hAnsi="Arial" w:cs="Arial"/>
        </w:rPr>
        <w:t xml:space="preserve">physiques </w:t>
      </w:r>
      <w:r w:rsidRPr="008C702E">
        <w:rPr>
          <w:rFonts w:ascii="Arial" w:hAnsi="Arial" w:cs="Arial"/>
        </w:rPr>
        <w:t>et web</w:t>
      </w:r>
      <w:r w:rsidR="008A5C03" w:rsidRPr="008C702E">
        <w:rPr>
          <w:rFonts w:ascii="Arial" w:hAnsi="Arial" w:cs="Arial"/>
        </w:rPr>
        <w:t xml:space="preserve"> (l</w:t>
      </w:r>
      <w:r w:rsidR="00C552D4" w:rsidRPr="008C702E">
        <w:rPr>
          <w:rFonts w:ascii="Arial" w:hAnsi="Arial" w:cs="Arial"/>
        </w:rPr>
        <w:t>o</w:t>
      </w:r>
      <w:r w:rsidR="00A732C5" w:rsidRPr="008C702E">
        <w:rPr>
          <w:rFonts w:ascii="Arial" w:hAnsi="Arial" w:cs="Arial"/>
        </w:rPr>
        <w:t>go disponibles sur le site Cds) ;</w:t>
      </w:r>
    </w:p>
    <w:p w14:paraId="4CED570A" w14:textId="023505F7" w:rsidR="00BA16FB" w:rsidRPr="008C702E" w:rsidRDefault="008A5C03" w:rsidP="00211327">
      <w:pPr>
        <w:pStyle w:val="Paragraphedeliste"/>
        <w:numPr>
          <w:ilvl w:val="0"/>
          <w:numId w:val="17"/>
        </w:numPr>
        <w:ind w:right="-432"/>
        <w:rPr>
          <w:rFonts w:ascii="Arial" w:hAnsi="Arial" w:cs="Arial"/>
        </w:rPr>
      </w:pPr>
      <w:r w:rsidRPr="008C702E">
        <w:rPr>
          <w:rFonts w:ascii="Arial" w:hAnsi="Arial" w:cs="Arial"/>
        </w:rPr>
        <w:t xml:space="preserve">Envoi de ces </w:t>
      </w:r>
      <w:r w:rsidR="00B45A02" w:rsidRPr="008C702E">
        <w:rPr>
          <w:rFonts w:ascii="Arial" w:hAnsi="Arial" w:cs="Arial"/>
        </w:rPr>
        <w:t xml:space="preserve">supports </w:t>
      </w:r>
      <w:r w:rsidRPr="008C702E">
        <w:rPr>
          <w:rFonts w:ascii="Arial" w:hAnsi="Arial" w:cs="Arial"/>
        </w:rPr>
        <w:t>au Secrétariat de la Communauté du savoir</w:t>
      </w:r>
      <w:r w:rsidR="00B45A02" w:rsidRPr="008C702E">
        <w:rPr>
          <w:rFonts w:ascii="Arial" w:hAnsi="Arial" w:cs="Arial"/>
        </w:rPr>
        <w:t xml:space="preserve"> pour valorisation</w:t>
      </w:r>
    </w:p>
    <w:p w14:paraId="6CB136EC" w14:textId="77777777" w:rsidR="00A732C5" w:rsidRPr="008C702E" w:rsidRDefault="00A732C5" w:rsidP="00211327">
      <w:pPr>
        <w:ind w:right="-432"/>
        <w:rPr>
          <w:rFonts w:ascii="Arial" w:hAnsi="Arial" w:cs="Arial"/>
          <w:u w:val="single"/>
        </w:rPr>
      </w:pPr>
    </w:p>
    <w:p w14:paraId="58E161F3" w14:textId="3CCBACCE" w:rsidR="00B45A02" w:rsidRPr="008C702E" w:rsidRDefault="00B45A02" w:rsidP="00211327">
      <w:pPr>
        <w:ind w:right="-432"/>
        <w:rPr>
          <w:rFonts w:ascii="Arial" w:hAnsi="Arial" w:cs="Arial"/>
          <w:u w:val="single"/>
        </w:rPr>
      </w:pPr>
      <w:r w:rsidRPr="008C702E">
        <w:rPr>
          <w:rFonts w:ascii="Arial" w:hAnsi="Arial" w:cs="Arial"/>
          <w:u w:val="single"/>
        </w:rPr>
        <w:t xml:space="preserve">En termes de productions attendues </w:t>
      </w:r>
    </w:p>
    <w:p w14:paraId="3DB9BC58" w14:textId="77777777" w:rsidR="00A732C5" w:rsidRPr="008C702E" w:rsidRDefault="00A732C5" w:rsidP="00211327">
      <w:pPr>
        <w:widowControl/>
        <w:spacing w:line="240" w:lineRule="auto"/>
        <w:ind w:right="-432"/>
        <w:rPr>
          <w:rFonts w:ascii="Arial" w:hAnsi="Arial" w:cs="Arial"/>
        </w:rPr>
      </w:pPr>
    </w:p>
    <w:p w14:paraId="0814E51C" w14:textId="3D12CD36" w:rsidR="00733A05" w:rsidRPr="008C702E" w:rsidRDefault="004364FC" w:rsidP="00211327">
      <w:pPr>
        <w:widowControl/>
        <w:spacing w:line="240" w:lineRule="auto"/>
        <w:ind w:right="-432"/>
        <w:rPr>
          <w:rFonts w:ascii="Arial" w:hAnsi="Arial" w:cs="Arial"/>
        </w:rPr>
      </w:pPr>
      <w:r w:rsidRPr="008C702E">
        <w:rPr>
          <w:rFonts w:ascii="Arial" w:hAnsi="Arial" w:cs="Arial"/>
        </w:rPr>
        <w:t>À</w:t>
      </w:r>
      <w:r w:rsidR="00B45A02" w:rsidRPr="008C702E">
        <w:rPr>
          <w:rFonts w:ascii="Arial" w:hAnsi="Arial" w:cs="Arial"/>
        </w:rPr>
        <w:t xml:space="preserve"> l'issue des évènements financés dans le cadre du projet, l</w:t>
      </w:r>
      <w:r w:rsidR="00270204" w:rsidRPr="008C702E">
        <w:rPr>
          <w:rFonts w:ascii="Arial" w:hAnsi="Arial" w:cs="Arial"/>
        </w:rPr>
        <w:t xml:space="preserve">es </w:t>
      </w:r>
      <w:r w:rsidR="00B45A02" w:rsidRPr="008C702E">
        <w:rPr>
          <w:rFonts w:ascii="Arial" w:hAnsi="Arial" w:cs="Arial"/>
        </w:rPr>
        <w:t>établissement</w:t>
      </w:r>
      <w:r w:rsidR="00270204" w:rsidRPr="008C702E">
        <w:rPr>
          <w:rFonts w:ascii="Arial" w:hAnsi="Arial" w:cs="Arial"/>
        </w:rPr>
        <w:t>s</w:t>
      </w:r>
      <w:r w:rsidR="00B45A02" w:rsidRPr="008C702E">
        <w:rPr>
          <w:rFonts w:ascii="Arial" w:hAnsi="Arial" w:cs="Arial"/>
        </w:rPr>
        <w:t xml:space="preserve"> "</w:t>
      </w:r>
      <w:r w:rsidR="00270204" w:rsidRPr="008C702E">
        <w:rPr>
          <w:rFonts w:ascii="Arial" w:hAnsi="Arial" w:cs="Arial"/>
        </w:rPr>
        <w:t>chefs de file</w:t>
      </w:r>
      <w:r w:rsidR="00B45A02" w:rsidRPr="008C702E">
        <w:rPr>
          <w:rFonts w:ascii="Arial" w:hAnsi="Arial" w:cs="Arial"/>
        </w:rPr>
        <w:t>" s'engage</w:t>
      </w:r>
      <w:r w:rsidR="00270204" w:rsidRPr="008C702E">
        <w:rPr>
          <w:rFonts w:ascii="Arial" w:hAnsi="Arial" w:cs="Arial"/>
        </w:rPr>
        <w:t>nt</w:t>
      </w:r>
      <w:r w:rsidR="00B45A02" w:rsidRPr="008C702E">
        <w:rPr>
          <w:rFonts w:ascii="Arial" w:hAnsi="Arial" w:cs="Arial"/>
        </w:rPr>
        <w:t xml:space="preserve"> à produire un livrable en utilisant le modèle accessible </w:t>
      </w:r>
      <w:r w:rsidR="00117F3E" w:rsidRPr="008C702E">
        <w:rPr>
          <w:rFonts w:ascii="Arial" w:hAnsi="Arial" w:cs="Arial"/>
        </w:rPr>
        <w:t>sur le site de la Cds.</w:t>
      </w:r>
    </w:p>
    <w:p w14:paraId="155758A0" w14:textId="52EFBAF4" w:rsidR="00A732C5" w:rsidRPr="008C702E" w:rsidRDefault="00A732C5" w:rsidP="00211327">
      <w:pPr>
        <w:widowControl/>
        <w:spacing w:line="240" w:lineRule="auto"/>
        <w:ind w:right="-432"/>
        <w:rPr>
          <w:rFonts w:ascii="Arial" w:hAnsi="Arial" w:cs="Arial"/>
        </w:rPr>
      </w:pPr>
    </w:p>
    <w:p w14:paraId="51E411C2" w14:textId="77777777" w:rsidR="00A732C5" w:rsidRPr="008C702E" w:rsidRDefault="00A732C5" w:rsidP="00211327">
      <w:pPr>
        <w:widowControl/>
        <w:spacing w:line="240" w:lineRule="auto"/>
        <w:ind w:right="-432"/>
        <w:rPr>
          <w:rFonts w:ascii="Arial" w:hAnsi="Arial" w:cs="Arial"/>
        </w:rPr>
      </w:pPr>
    </w:p>
    <w:p w14:paraId="65805D5C" w14:textId="6FDEA617" w:rsidR="00270204" w:rsidRDefault="00270204" w:rsidP="00211327">
      <w:pPr>
        <w:pStyle w:val="Titre3"/>
        <w:jc w:val="both"/>
        <w:rPr>
          <w:rFonts w:ascii="Arial" w:hAnsi="Arial" w:cs="Arial"/>
        </w:rPr>
      </w:pPr>
      <w:r w:rsidRPr="008C702E">
        <w:rPr>
          <w:rFonts w:ascii="Arial" w:hAnsi="Arial" w:cs="Arial"/>
        </w:rPr>
        <w:lastRenderedPageBreak/>
        <w:t>Modalités de versement du financement</w:t>
      </w:r>
    </w:p>
    <w:p w14:paraId="088A7674" w14:textId="49BB3D1B" w:rsidR="00270204" w:rsidRPr="00211327" w:rsidRDefault="00270204" w:rsidP="00211327">
      <w:pPr>
        <w:pStyle w:val="Paragraphedeliste"/>
        <w:spacing w:line="240" w:lineRule="auto"/>
        <w:rPr>
          <w:rFonts w:ascii="Arial" w:eastAsiaTheme="minorHAnsi" w:hAnsi="Arial" w:cs="Arial"/>
          <w:color w:val="000000"/>
          <w:sz w:val="24"/>
          <w:szCs w:val="24"/>
        </w:rPr>
      </w:pPr>
    </w:p>
    <w:p w14:paraId="42EF066C" w14:textId="4EE577D5" w:rsidR="00270204" w:rsidRPr="00211327" w:rsidRDefault="00270204" w:rsidP="00211327">
      <w:pPr>
        <w:pStyle w:val="Paragraphedeliste"/>
        <w:numPr>
          <w:ilvl w:val="0"/>
          <w:numId w:val="15"/>
        </w:numPr>
        <w:spacing w:line="240" w:lineRule="auto"/>
        <w:rPr>
          <w:rFonts w:ascii="Arial" w:hAnsi="Arial" w:cs="Arial"/>
        </w:rPr>
      </w:pPr>
      <w:r w:rsidRPr="00211327">
        <w:rPr>
          <w:rFonts w:ascii="Arial" w:hAnsi="Arial" w:cs="Arial"/>
          <w:lang w:eastAsia="fr-FR"/>
        </w:rPr>
        <w:t xml:space="preserve"> Le financement </w:t>
      </w:r>
      <w:r w:rsidR="00A81094" w:rsidRPr="00211327">
        <w:rPr>
          <w:rFonts w:ascii="Arial" w:hAnsi="Arial" w:cs="Arial"/>
          <w:lang w:eastAsia="fr-FR"/>
        </w:rPr>
        <w:t xml:space="preserve">est </w:t>
      </w:r>
      <w:r w:rsidRPr="00211327">
        <w:rPr>
          <w:rFonts w:ascii="Arial" w:hAnsi="Arial" w:cs="Arial"/>
          <w:lang w:eastAsia="fr-FR"/>
        </w:rPr>
        <w:t>attribué par remboursement des dépenses engagées et dans la limite du budget prévisionnel </w:t>
      </w:r>
      <w:r w:rsidR="00A81094" w:rsidRPr="00211327">
        <w:rPr>
          <w:rFonts w:ascii="Arial" w:hAnsi="Arial" w:cs="Arial"/>
          <w:lang w:eastAsia="fr-FR"/>
        </w:rPr>
        <w:t>mentionné dans le dossier de candidature</w:t>
      </w:r>
      <w:r w:rsidRPr="00211327">
        <w:rPr>
          <w:rFonts w:ascii="Arial" w:hAnsi="Arial" w:cs="Arial"/>
          <w:lang w:eastAsia="fr-FR"/>
        </w:rPr>
        <w:t>;</w:t>
      </w:r>
    </w:p>
    <w:p w14:paraId="54330D2E" w14:textId="77777777" w:rsidR="008C702E" w:rsidRPr="00211327" w:rsidRDefault="008C702E" w:rsidP="00211327">
      <w:pPr>
        <w:pStyle w:val="Paragraphedeliste"/>
        <w:spacing w:line="240" w:lineRule="auto"/>
        <w:rPr>
          <w:rFonts w:ascii="Arial" w:hAnsi="Arial" w:cs="Arial"/>
        </w:rPr>
      </w:pPr>
    </w:p>
    <w:p w14:paraId="66D6459C" w14:textId="232BE836" w:rsidR="00270204" w:rsidRPr="00211327" w:rsidRDefault="00270204" w:rsidP="00211327">
      <w:pPr>
        <w:pStyle w:val="Paragraphedeliste"/>
        <w:numPr>
          <w:ilvl w:val="0"/>
          <w:numId w:val="15"/>
        </w:numPr>
        <w:spacing w:line="240" w:lineRule="auto"/>
        <w:rPr>
          <w:rFonts w:ascii="Arial" w:hAnsi="Arial" w:cs="Arial"/>
        </w:rPr>
      </w:pPr>
      <w:r w:rsidRPr="00211327">
        <w:rPr>
          <w:rFonts w:ascii="Arial" w:hAnsi="Arial" w:cs="Arial"/>
          <w:lang w:eastAsia="fr-FR"/>
        </w:rPr>
        <w:t xml:space="preserve"> Les procédures de remboursement pouvant varier selon les établissements de la Communauté du savoir, il est demandé aux bénéficiaires de se rapprocher des personnes-ressources de leur établissement (les coordonnées de ces personnes </w:t>
      </w:r>
      <w:r w:rsidR="00A732C5" w:rsidRPr="00211327">
        <w:rPr>
          <w:rFonts w:ascii="Arial" w:hAnsi="Arial" w:cs="Arial"/>
          <w:lang w:eastAsia="fr-FR"/>
        </w:rPr>
        <w:t>peuvent être obtenues auprès du Secrétariat de la Communauté du savoir</w:t>
      </w:r>
      <w:r w:rsidR="004F257B" w:rsidRPr="00211327">
        <w:rPr>
          <w:rFonts w:ascii="Arial" w:hAnsi="Arial" w:cs="Arial"/>
          <w:lang w:eastAsia="fr-FR"/>
        </w:rPr>
        <w:t xml:space="preserve"> à l’adresse info@communautedusavoir.org</w:t>
      </w:r>
      <w:r w:rsidRPr="00211327">
        <w:rPr>
          <w:rFonts w:ascii="Arial" w:hAnsi="Arial" w:cs="Arial"/>
          <w:lang w:eastAsia="fr-FR"/>
        </w:rPr>
        <w:t>).</w:t>
      </w:r>
    </w:p>
    <w:p w14:paraId="0F5E9CD1" w14:textId="2BDCB4C5" w:rsidR="00274E25" w:rsidRPr="008C702E" w:rsidRDefault="00274E25" w:rsidP="00211327">
      <w:pPr>
        <w:pStyle w:val="Titre3"/>
        <w:jc w:val="both"/>
        <w:rPr>
          <w:rFonts w:ascii="Arial" w:hAnsi="Arial" w:cs="Arial"/>
        </w:rPr>
      </w:pPr>
    </w:p>
    <w:p w14:paraId="6B5A83D4" w14:textId="77777777" w:rsidR="00211327" w:rsidRDefault="00A53E1A" w:rsidP="00211327">
      <w:pPr>
        <w:pStyle w:val="NormalWeb"/>
        <w:spacing w:before="0" w:beforeAutospacing="0" w:after="0" w:afterAutospacing="0"/>
        <w:jc w:val="both"/>
        <w:textAlignment w:val="baseline"/>
        <w:rPr>
          <w:rStyle w:val="lev"/>
          <w:rFonts w:ascii="Arial" w:eastAsiaTheme="majorEastAsia" w:hAnsi="Arial" w:cs="Arial"/>
          <w:color w:val="333333"/>
          <w:sz w:val="21"/>
          <w:szCs w:val="21"/>
          <w:bdr w:val="none" w:sz="0" w:space="0" w:color="auto" w:frame="1"/>
        </w:rPr>
      </w:pPr>
      <w:r w:rsidRPr="008C702E">
        <w:rPr>
          <w:rFonts w:ascii="Arial" w:eastAsiaTheme="majorEastAsia" w:hAnsi="Arial" w:cs="Arial"/>
          <w:bCs/>
          <w:color w:val="008ECC"/>
          <w:sz w:val="32"/>
          <w:lang w:val="fr-FR" w:eastAsia="en-US"/>
        </w:rPr>
        <w:t>Modalités de soumission et calendrier</w:t>
      </w:r>
      <w:r w:rsidRPr="008C702E">
        <w:rPr>
          <w:rStyle w:val="lev"/>
          <w:rFonts w:ascii="Arial" w:eastAsiaTheme="majorEastAsia" w:hAnsi="Arial" w:cs="Arial"/>
          <w:color w:val="333333"/>
          <w:sz w:val="21"/>
          <w:szCs w:val="21"/>
          <w:bdr w:val="none" w:sz="0" w:space="0" w:color="auto" w:frame="1"/>
        </w:rPr>
        <w:t> </w:t>
      </w:r>
    </w:p>
    <w:p w14:paraId="14897A18" w14:textId="77777777" w:rsidR="00DF7543" w:rsidRDefault="00A53E1A"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b/>
          <w:bCs/>
          <w:color w:val="333333"/>
          <w:sz w:val="21"/>
          <w:szCs w:val="21"/>
          <w:bdr w:val="none" w:sz="0" w:space="0" w:color="auto" w:frame="1"/>
        </w:rPr>
        <w:br/>
      </w:r>
      <w:r w:rsidRPr="008C702E">
        <w:rPr>
          <w:rFonts w:ascii="Arial" w:hAnsi="Arial" w:cs="Arial"/>
          <w:b/>
          <w:bCs/>
          <w:color w:val="333333"/>
          <w:sz w:val="21"/>
          <w:szCs w:val="21"/>
          <w:bdr w:val="none" w:sz="0" w:space="0" w:color="auto" w:frame="1"/>
        </w:rPr>
        <w:br/>
      </w:r>
      <w:r w:rsidRPr="008C702E">
        <w:rPr>
          <w:rFonts w:ascii="Arial" w:hAnsi="Arial" w:cs="Arial"/>
          <w:color w:val="333333"/>
          <w:sz w:val="22"/>
          <w:szCs w:val="22"/>
        </w:rPr>
        <w:t>Les demandes de financement dans le cadre de l’appel à projets se font à tout moment pour la période du 1er janvier 2019 au 15 octobre 2019.</w:t>
      </w:r>
    </w:p>
    <w:p w14:paraId="344AB61F" w14:textId="791DAD40" w:rsidR="00DF7543" w:rsidRDefault="00A53E1A"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color w:val="333333"/>
          <w:sz w:val="22"/>
          <w:szCs w:val="22"/>
        </w:rPr>
        <w:br/>
        <w:t>Aucune dépense postérieure au 30/11/2019 ne pourra être prise en charge.</w:t>
      </w:r>
    </w:p>
    <w:p w14:paraId="759F3B58" w14:textId="31398B6B" w:rsidR="00A53E1A" w:rsidRPr="008C702E" w:rsidRDefault="00A53E1A"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color w:val="333333"/>
          <w:sz w:val="22"/>
          <w:szCs w:val="22"/>
        </w:rPr>
        <w:br/>
        <w:t xml:space="preserve">Le dépôt d’une demande se fait via le dossier de candidature dédié que vous trouverez en téléchargement à l’adresse : </w:t>
      </w:r>
      <w:hyperlink r:id="rId12" w:history="1">
        <w:r w:rsidRPr="008C702E">
          <w:rPr>
            <w:rStyle w:val="Lienhypertexte"/>
            <w:rFonts w:ascii="Arial" w:hAnsi="Arial" w:cs="Arial"/>
            <w:sz w:val="22"/>
            <w:szCs w:val="22"/>
          </w:rPr>
          <w:t>http://communautedusavoir.org/nos-actions/appel-a-projets/</w:t>
        </w:r>
      </w:hyperlink>
    </w:p>
    <w:p w14:paraId="78B4A0F7" w14:textId="77777777" w:rsidR="00A53E1A" w:rsidRPr="008C702E" w:rsidRDefault="00A53E1A" w:rsidP="00211327">
      <w:pPr>
        <w:pStyle w:val="NormalWeb"/>
        <w:spacing w:before="0" w:beforeAutospacing="0" w:after="0" w:afterAutospacing="0"/>
        <w:jc w:val="both"/>
        <w:textAlignment w:val="baseline"/>
        <w:rPr>
          <w:rFonts w:ascii="Arial" w:hAnsi="Arial" w:cs="Arial"/>
          <w:color w:val="333333"/>
          <w:sz w:val="22"/>
          <w:szCs w:val="22"/>
        </w:rPr>
      </w:pPr>
      <w:r w:rsidRPr="008C702E">
        <w:rPr>
          <w:rFonts w:ascii="Arial" w:hAnsi="Arial" w:cs="Arial"/>
          <w:color w:val="333333"/>
          <w:sz w:val="22"/>
          <w:szCs w:val="22"/>
        </w:rPr>
        <w:br/>
        <w:t>Un seul dossier de candidature par demande est envoyé au secrétariat de la Communauté du savoir (</w:t>
      </w:r>
      <w:hyperlink r:id="rId13" w:history="1">
        <w:r w:rsidRPr="008C702E">
          <w:rPr>
            <w:rStyle w:val="Lienhypertexte"/>
            <w:rFonts w:ascii="Arial" w:eastAsia="Zine Slab Display OT" w:hAnsi="Arial" w:cs="Arial"/>
            <w:b/>
            <w:bCs/>
            <w:color w:val="E32219"/>
            <w:sz w:val="22"/>
            <w:szCs w:val="22"/>
            <w:bdr w:val="none" w:sz="0" w:space="0" w:color="auto" w:frame="1"/>
          </w:rPr>
          <w:t>info@communautedusavoir.org</w:t>
        </w:r>
      </w:hyperlink>
      <w:r w:rsidRPr="008C702E">
        <w:rPr>
          <w:rFonts w:ascii="Arial" w:hAnsi="Arial" w:cs="Arial"/>
          <w:color w:val="333333"/>
          <w:sz w:val="22"/>
          <w:szCs w:val="22"/>
        </w:rPr>
        <w:t>) par un partenaire identifié comme "responsable administrative ou administratif " au sein du projet.</w:t>
      </w:r>
    </w:p>
    <w:p w14:paraId="6999CFBD" w14:textId="77777777" w:rsidR="00A53E1A" w:rsidRPr="008C702E" w:rsidRDefault="00A53E1A" w:rsidP="00211327">
      <w:pPr>
        <w:pStyle w:val="Titre3"/>
        <w:jc w:val="both"/>
        <w:rPr>
          <w:rFonts w:ascii="Arial" w:hAnsi="Arial" w:cs="Arial"/>
          <w:lang w:val="fr-CH"/>
        </w:rPr>
      </w:pPr>
    </w:p>
    <w:p w14:paraId="3BB2B8D2" w14:textId="0A804A8A" w:rsidR="00274E25" w:rsidRDefault="00274E25" w:rsidP="00211327">
      <w:pPr>
        <w:pStyle w:val="Titre3"/>
        <w:jc w:val="both"/>
        <w:rPr>
          <w:rFonts w:ascii="Arial" w:hAnsi="Arial" w:cs="Arial"/>
        </w:rPr>
      </w:pPr>
      <w:r w:rsidRPr="008C702E">
        <w:rPr>
          <w:rFonts w:ascii="Arial" w:hAnsi="Arial" w:cs="Arial"/>
        </w:rPr>
        <w:t>Procédure de décision d’attribution de la subvention</w:t>
      </w:r>
    </w:p>
    <w:p w14:paraId="76B8409C" w14:textId="77777777" w:rsidR="00211327" w:rsidRPr="00211327" w:rsidRDefault="00211327" w:rsidP="00211327"/>
    <w:p w14:paraId="0AE4EA3C" w14:textId="16C15C52" w:rsidR="00B45A02" w:rsidRPr="008C702E" w:rsidRDefault="00B45A02" w:rsidP="00211327">
      <w:pPr>
        <w:ind w:right="-432"/>
        <w:rPr>
          <w:rFonts w:ascii="Arial" w:hAnsi="Arial" w:cs="Arial"/>
        </w:rPr>
      </w:pPr>
      <w:r w:rsidRPr="008C702E">
        <w:rPr>
          <w:rFonts w:ascii="Arial" w:hAnsi="Arial" w:cs="Arial"/>
        </w:rPr>
        <w:t xml:space="preserve">Une fois le dépôt effectué, un accusé de réception de votre demande est émis par le secrétariat </w:t>
      </w:r>
      <w:r w:rsidR="00A56362" w:rsidRPr="008C702E">
        <w:rPr>
          <w:rFonts w:ascii="Arial" w:hAnsi="Arial" w:cs="Arial"/>
        </w:rPr>
        <w:t xml:space="preserve">conjoint </w:t>
      </w:r>
      <w:r w:rsidRPr="008C702E">
        <w:rPr>
          <w:rFonts w:ascii="Arial" w:hAnsi="Arial" w:cs="Arial"/>
        </w:rPr>
        <w:t>de la Communauté du savoir.</w:t>
      </w:r>
    </w:p>
    <w:p w14:paraId="0AFAA4D1" w14:textId="77777777" w:rsidR="00B45A02" w:rsidRPr="008C702E" w:rsidRDefault="00B45A02" w:rsidP="00211327">
      <w:pPr>
        <w:ind w:right="-432"/>
        <w:rPr>
          <w:rFonts w:ascii="Arial" w:hAnsi="Arial" w:cs="Arial"/>
        </w:rPr>
      </w:pPr>
    </w:p>
    <w:p w14:paraId="4C918F10" w14:textId="12FF6DEA" w:rsidR="00B45A02" w:rsidRPr="008C702E" w:rsidRDefault="00B45A02" w:rsidP="00211327">
      <w:pPr>
        <w:ind w:right="-432"/>
        <w:rPr>
          <w:rFonts w:ascii="Arial" w:hAnsi="Arial" w:cs="Arial"/>
        </w:rPr>
      </w:pPr>
      <w:r w:rsidRPr="008C702E">
        <w:rPr>
          <w:rFonts w:ascii="Arial" w:hAnsi="Arial" w:cs="Arial"/>
        </w:rPr>
        <w:t xml:space="preserve">La demande est ensuite instruite par le secrétariat </w:t>
      </w:r>
      <w:r w:rsidR="00A56362" w:rsidRPr="008C702E">
        <w:rPr>
          <w:rFonts w:ascii="Arial" w:hAnsi="Arial" w:cs="Arial"/>
        </w:rPr>
        <w:t xml:space="preserve">conjoint </w:t>
      </w:r>
      <w:r w:rsidRPr="008C702E">
        <w:rPr>
          <w:rFonts w:ascii="Arial" w:hAnsi="Arial" w:cs="Arial"/>
        </w:rPr>
        <w:t>qui examine la validité des critères formels. Ce dernier se réserve le droit de demander des précisions complémentaires, si nécessaire.</w:t>
      </w:r>
    </w:p>
    <w:p w14:paraId="072A27F1" w14:textId="77777777" w:rsidR="00B45A02" w:rsidRPr="008C702E" w:rsidRDefault="00B45A02" w:rsidP="00211327">
      <w:pPr>
        <w:ind w:right="-432"/>
        <w:rPr>
          <w:rFonts w:ascii="Arial" w:hAnsi="Arial" w:cs="Arial"/>
        </w:rPr>
      </w:pPr>
    </w:p>
    <w:p w14:paraId="774AF4D5" w14:textId="77777777" w:rsidR="00B45A02" w:rsidRPr="008C702E" w:rsidRDefault="00B45A02" w:rsidP="00211327">
      <w:pPr>
        <w:ind w:right="-432"/>
        <w:rPr>
          <w:rFonts w:ascii="Arial" w:hAnsi="Arial" w:cs="Arial"/>
          <w:i/>
        </w:rPr>
      </w:pPr>
      <w:r w:rsidRPr="008C702E">
        <w:rPr>
          <w:rFonts w:ascii="Arial" w:hAnsi="Arial" w:cs="Arial"/>
          <w:i/>
        </w:rPr>
        <w:t>La décision d'attribution est prise par le Comité de pilotage de la Communauté du savoir, sur la base de l'instruction technique menée par le secrétariat.</w:t>
      </w:r>
    </w:p>
    <w:p w14:paraId="119F76A2" w14:textId="77777777" w:rsidR="00B45A02" w:rsidRPr="008C702E" w:rsidRDefault="00B45A02" w:rsidP="00211327">
      <w:pPr>
        <w:ind w:right="-432"/>
        <w:rPr>
          <w:rFonts w:ascii="Arial" w:hAnsi="Arial" w:cs="Arial"/>
          <w:i/>
        </w:rPr>
      </w:pPr>
    </w:p>
    <w:p w14:paraId="2D96E3DE" w14:textId="4063F03B" w:rsidR="00B45A02" w:rsidRPr="008C702E" w:rsidRDefault="00B45A02" w:rsidP="00211327">
      <w:pPr>
        <w:ind w:right="-432"/>
        <w:rPr>
          <w:rFonts w:ascii="Arial" w:hAnsi="Arial" w:cs="Arial"/>
        </w:rPr>
      </w:pPr>
      <w:r w:rsidRPr="008C702E">
        <w:rPr>
          <w:rFonts w:ascii="Arial" w:hAnsi="Arial" w:cs="Arial"/>
        </w:rPr>
        <w:t xml:space="preserve">Aucune dépense n’est éligible </w:t>
      </w:r>
      <w:r w:rsidR="00C05F2F" w:rsidRPr="008C702E">
        <w:rPr>
          <w:rFonts w:ascii="Arial" w:hAnsi="Arial" w:cs="Arial"/>
        </w:rPr>
        <w:t xml:space="preserve">si elle est engagée </w:t>
      </w:r>
      <w:r w:rsidRPr="008C702E">
        <w:rPr>
          <w:rFonts w:ascii="Arial" w:hAnsi="Arial" w:cs="Arial"/>
        </w:rPr>
        <w:t>avant la date de la décision d’attribution qui sera transmise par écrit.</w:t>
      </w:r>
    </w:p>
    <w:p w14:paraId="10B08C46" w14:textId="77777777" w:rsidR="00B45A02" w:rsidRPr="008C702E" w:rsidRDefault="00B45A02" w:rsidP="00211327">
      <w:pPr>
        <w:ind w:right="-432"/>
        <w:rPr>
          <w:rFonts w:ascii="Arial" w:hAnsi="Arial" w:cs="Arial"/>
        </w:rPr>
      </w:pPr>
    </w:p>
    <w:p w14:paraId="38BCF767" w14:textId="6277D03A" w:rsidR="0040246F" w:rsidRPr="00211327" w:rsidRDefault="00B45A02" w:rsidP="00211327">
      <w:pPr>
        <w:ind w:right="-432"/>
        <w:rPr>
          <w:rFonts w:ascii="Arial" w:hAnsi="Arial" w:cs="Arial"/>
        </w:rPr>
      </w:pPr>
      <w:r w:rsidRPr="008C702E">
        <w:rPr>
          <w:rFonts w:ascii="Arial" w:hAnsi="Arial" w:cs="Arial"/>
        </w:rPr>
        <w:t xml:space="preserve">En dehors des questions d'éligibilité définies sur la page </w:t>
      </w:r>
      <w:r w:rsidR="00DF7543">
        <w:rPr>
          <w:rFonts w:ascii="Arial" w:hAnsi="Arial" w:cs="Arial"/>
        </w:rPr>
        <w:t>d'accueil de l'appel à projets,</w:t>
      </w:r>
      <w:r w:rsidRPr="008C702E">
        <w:rPr>
          <w:rFonts w:ascii="Arial" w:hAnsi="Arial" w:cs="Arial"/>
        </w:rPr>
        <w:t xml:space="preserve"> la Communauté du savoir peut accorder un montant inférieur à ceux indiqués sur l’appel à projets, en fonction des financements disponibles.</w:t>
      </w:r>
    </w:p>
    <w:sectPr w:rsidR="0040246F" w:rsidRPr="00211327" w:rsidSect="0081379D">
      <w:headerReference w:type="default" r:id="rId14"/>
      <w:footerReference w:type="default" r:id="rId15"/>
      <w:footerReference w:type="first" r:id="rId16"/>
      <w:footnotePr>
        <w:pos w:val="beneathText"/>
      </w:footnotePr>
      <w:pgSz w:w="11920" w:h="16840"/>
      <w:pgMar w:top="1134" w:right="1616" w:bottom="709" w:left="1616" w:header="680" w:footer="2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87F3" w14:textId="77777777" w:rsidR="00026C56" w:rsidRDefault="00026C56" w:rsidP="001D4AB5">
      <w:r>
        <w:separator/>
      </w:r>
    </w:p>
  </w:endnote>
  <w:endnote w:type="continuationSeparator" w:id="0">
    <w:p w14:paraId="06613691" w14:textId="77777777" w:rsidR="00026C56" w:rsidRDefault="00026C56" w:rsidP="001D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ineSlabDisplayOT">
    <w:altName w:val="Calibri"/>
    <w:charset w:val="00"/>
    <w:family w:val="auto"/>
    <w:pitch w:val="variable"/>
    <w:sig w:usb0="800000EF" w:usb1="5000606A"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ine Serif Display OT">
    <w:altName w:val="Calibri"/>
    <w:charset w:val="00"/>
    <w:family w:val="auto"/>
    <w:pitch w:val="variable"/>
    <w:sig w:usb0="800000EF" w:usb1="5000606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Zine Slab Display OT">
    <w:altName w:val="Calibri"/>
    <w:charset w:val="00"/>
    <w:family w:val="auto"/>
    <w:pitch w:val="variable"/>
    <w:sig w:usb0="800000EF" w:usb1="5000606A" w:usb2="00000008" w:usb3="00000000" w:csb0="00000001" w:csb1="00000000"/>
  </w:font>
  <w:font w:name="ZineSerifDisplayOT">
    <w:charset w:val="00"/>
    <w:family w:val="auto"/>
    <w:pitch w:val="variable"/>
    <w:sig w:usb0="800000EF" w:usb1="5000606A" w:usb2="00000008" w:usb3="00000000" w:csb0="00000001" w:csb1="00000000"/>
  </w:font>
  <w:font w:name="ZineSerifDisplayOT-Italic">
    <w:charset w:val="00"/>
    <w:family w:val="auto"/>
    <w:pitch w:val="variable"/>
    <w:sig w:usb0="800000EF" w:usb1="5000606A" w:usb2="00000008"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0146" w14:textId="32D45356" w:rsidR="004C7F85" w:rsidRPr="001578FB" w:rsidRDefault="0081379D" w:rsidP="0081379D">
    <w:pPr>
      <w:pStyle w:val="Pieddepage"/>
      <w:jc w:val="center"/>
      <w:rPr>
        <w:rFonts w:cs="Tahoma"/>
        <w:i/>
        <w:sz w:val="12"/>
      </w:rPr>
    </w:pPr>
    <w:r>
      <w:rPr>
        <w:rFonts w:cs="Tahoma"/>
        <w:noProof/>
        <w:spacing w:val="-21"/>
        <w:szCs w:val="24"/>
        <w:lang w:val="fr-CH" w:eastAsia="fr-CH"/>
      </w:rPr>
      <w:drawing>
        <wp:inline distT="0" distB="0" distL="0" distR="0" wp14:anchorId="168DEA61" wp14:editId="5D654070">
          <wp:extent cx="4831080" cy="133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1-31-19 at 03.41 PM.PNG"/>
                  <pic:cNvPicPr/>
                </pic:nvPicPr>
                <pic:blipFill rotWithShape="1">
                  <a:blip r:embed="rId1">
                    <a:extLst>
                      <a:ext uri="{28A0092B-C50C-407E-A947-70E740481C1C}">
                        <a14:useLocalDpi xmlns:a14="http://schemas.microsoft.com/office/drawing/2010/main" val="0"/>
                      </a:ext>
                    </a:extLst>
                  </a:blip>
                  <a:srcRect l="3167" t="5895" r="2167" b="9969"/>
                  <a:stretch/>
                </pic:blipFill>
                <pic:spPr bwMode="auto">
                  <a:xfrm>
                    <a:off x="0" y="0"/>
                    <a:ext cx="4838398" cy="13373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1375" w14:textId="4EB2BCE9" w:rsidR="0020657A" w:rsidRDefault="0020657A" w:rsidP="0020657A">
    <w:pPr>
      <w:pStyle w:val="Pieddepage"/>
      <w:tabs>
        <w:tab w:val="left" w:pos="4962"/>
      </w:tabs>
    </w:pPr>
    <w:r>
      <w:tab/>
    </w:r>
    <w:r>
      <w:tab/>
    </w:r>
  </w:p>
  <w:p w14:paraId="1D015209" w14:textId="3A061115" w:rsidR="00F25132" w:rsidRDefault="0020657A" w:rsidP="004F19AF">
    <w:pPr>
      <w:pStyle w:val="Pieddepage"/>
      <w:tabs>
        <w:tab w:val="left" w:pos="4962"/>
      </w:tabs>
      <w:rPr>
        <w:rStyle w:val="Rfrenceple"/>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AA91" w14:textId="77777777" w:rsidR="00026C56" w:rsidRDefault="00026C56" w:rsidP="001D4AB5">
      <w:r>
        <w:separator/>
      </w:r>
    </w:p>
  </w:footnote>
  <w:footnote w:type="continuationSeparator" w:id="0">
    <w:p w14:paraId="2325F7E3" w14:textId="77777777" w:rsidR="00026C56" w:rsidRDefault="00026C56" w:rsidP="001D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6B0F" w14:textId="54F65B8A" w:rsidR="00897D29" w:rsidRDefault="005900ED">
    <w:pPr>
      <w:pStyle w:val="En-tte"/>
    </w:pPr>
    <w:r>
      <w:rPr>
        <w:bCs/>
        <w:noProof/>
        <w:color w:val="7F7F7F" w:themeColor="text1" w:themeTint="80"/>
        <w:lang w:val="fr-CH" w:eastAsia="fr-CH"/>
      </w:rPr>
      <w:drawing>
        <wp:anchor distT="0" distB="0" distL="114300" distR="114300" simplePos="0" relativeHeight="251661312" behindDoc="0" locked="0" layoutInCell="1" allowOverlap="1" wp14:anchorId="15FED6C9" wp14:editId="2AE0F6C8">
          <wp:simplePos x="0" y="0"/>
          <wp:positionH relativeFrom="column">
            <wp:posOffset>7054966</wp:posOffset>
          </wp:positionH>
          <wp:positionV relativeFrom="paragraph">
            <wp:posOffset>-320790</wp:posOffset>
          </wp:positionV>
          <wp:extent cx="522593" cy="559098"/>
          <wp:effectExtent l="0" t="0" r="0" b="0"/>
          <wp:wrapNone/>
          <wp:docPr id="5" name="Image 5" descr="\\DS214PLAY\Partage Milie\CDS\ENTETE\fle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14PLAY\Partage Milie\CDS\ENTETE\fleu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593" cy="5590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07B"/>
    <w:multiLevelType w:val="hybridMultilevel"/>
    <w:tmpl w:val="3200A7F8"/>
    <w:lvl w:ilvl="0" w:tplc="4F24952C">
      <w:start w:val="1"/>
      <w:numFmt w:val="bullet"/>
      <w:lvlText w:val="&gt;"/>
      <w:lvlJc w:val="left"/>
      <w:pPr>
        <w:ind w:left="720" w:hanging="360"/>
      </w:pPr>
      <w:rPr>
        <w:rFonts w:ascii="ZineSlabDisplayOT" w:hAnsi="ZineSlabDisplayO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58588E"/>
    <w:multiLevelType w:val="hybridMultilevel"/>
    <w:tmpl w:val="2B5A81C2"/>
    <w:lvl w:ilvl="0" w:tplc="4F24952C">
      <w:start w:val="1"/>
      <w:numFmt w:val="bullet"/>
      <w:lvlText w:val="&gt;"/>
      <w:lvlJc w:val="left"/>
      <w:pPr>
        <w:ind w:left="720" w:hanging="360"/>
      </w:pPr>
      <w:rPr>
        <w:rFonts w:ascii="ZineSlabDisplayOT" w:hAnsi="ZineSlabDisplayO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D5DBC"/>
    <w:multiLevelType w:val="hybridMultilevel"/>
    <w:tmpl w:val="9940C478"/>
    <w:lvl w:ilvl="0" w:tplc="4F24952C">
      <w:start w:val="1"/>
      <w:numFmt w:val="bullet"/>
      <w:lvlText w:val="&gt;"/>
      <w:lvlJc w:val="left"/>
      <w:pPr>
        <w:ind w:left="720" w:hanging="360"/>
      </w:pPr>
      <w:rPr>
        <w:rFonts w:ascii="ZineSlabDisplayOT" w:hAnsi="ZineSlabDisplay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255DC"/>
    <w:multiLevelType w:val="hybridMultilevel"/>
    <w:tmpl w:val="3A2C0E24"/>
    <w:lvl w:ilvl="0" w:tplc="4F24952C">
      <w:start w:val="1"/>
      <w:numFmt w:val="bullet"/>
      <w:lvlText w:val="&gt;"/>
      <w:lvlJc w:val="left"/>
      <w:pPr>
        <w:ind w:left="720" w:hanging="360"/>
      </w:pPr>
      <w:rPr>
        <w:rFonts w:ascii="ZineSlabDisplayOT" w:hAnsi="ZineSlabDisplay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66F7A"/>
    <w:multiLevelType w:val="hybridMultilevel"/>
    <w:tmpl w:val="D07A8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EC4D9B"/>
    <w:multiLevelType w:val="hybridMultilevel"/>
    <w:tmpl w:val="031CA6AA"/>
    <w:lvl w:ilvl="0" w:tplc="D8445D9E">
      <w:numFmt w:val="bullet"/>
      <w:lvlText w:val="-"/>
      <w:lvlJc w:val="left"/>
      <w:pPr>
        <w:ind w:left="720" w:hanging="360"/>
      </w:pPr>
      <w:rPr>
        <w:rFonts w:ascii="Tahoma" w:eastAsia="Zine Serif Display OT"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A7AEA"/>
    <w:multiLevelType w:val="hybridMultilevel"/>
    <w:tmpl w:val="3500D022"/>
    <w:lvl w:ilvl="0" w:tplc="1196F1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F4735"/>
    <w:multiLevelType w:val="hybridMultilevel"/>
    <w:tmpl w:val="1EE2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D35F1"/>
    <w:multiLevelType w:val="hybridMultilevel"/>
    <w:tmpl w:val="3E12A1C2"/>
    <w:lvl w:ilvl="0" w:tplc="4F24952C">
      <w:start w:val="1"/>
      <w:numFmt w:val="bullet"/>
      <w:lvlText w:val="&gt;"/>
      <w:lvlJc w:val="left"/>
      <w:pPr>
        <w:ind w:left="720" w:hanging="360"/>
      </w:pPr>
      <w:rPr>
        <w:rFonts w:ascii="ZineSlabDisplayOT" w:hAnsi="ZineSlabDisplayO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E4442"/>
    <w:multiLevelType w:val="hybridMultilevel"/>
    <w:tmpl w:val="AEAC76FE"/>
    <w:lvl w:ilvl="0" w:tplc="4F24952C">
      <w:start w:val="1"/>
      <w:numFmt w:val="bullet"/>
      <w:lvlText w:val="&gt;"/>
      <w:lvlJc w:val="left"/>
      <w:pPr>
        <w:ind w:left="720" w:hanging="360"/>
      </w:pPr>
      <w:rPr>
        <w:rFonts w:ascii="ZineSlabDisplayOT" w:hAnsi="ZineSlabDisplayO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A9B186F"/>
    <w:multiLevelType w:val="hybridMultilevel"/>
    <w:tmpl w:val="3282F68E"/>
    <w:lvl w:ilvl="0" w:tplc="CAC6AFEA">
      <w:numFmt w:val="bullet"/>
      <w:lvlText w:val="-"/>
      <w:lvlJc w:val="left"/>
      <w:pPr>
        <w:ind w:left="720" w:hanging="360"/>
      </w:pPr>
      <w:rPr>
        <w:rFonts w:ascii="Tahoma" w:eastAsia="Zine Serif Display OT"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CEB49C5"/>
    <w:multiLevelType w:val="hybridMultilevel"/>
    <w:tmpl w:val="8B9A1934"/>
    <w:lvl w:ilvl="0" w:tplc="4F24952C">
      <w:start w:val="1"/>
      <w:numFmt w:val="bullet"/>
      <w:lvlText w:val="&gt;"/>
      <w:lvlJc w:val="left"/>
      <w:pPr>
        <w:ind w:left="720" w:hanging="360"/>
      </w:pPr>
      <w:rPr>
        <w:rFonts w:ascii="ZineSlabDisplayOT" w:hAnsi="ZineSlabDisplayO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EF7429"/>
    <w:multiLevelType w:val="hybridMultilevel"/>
    <w:tmpl w:val="2610A7C6"/>
    <w:lvl w:ilvl="0" w:tplc="A8540F66">
      <w:numFmt w:val="bullet"/>
      <w:lvlText w:val="-"/>
      <w:lvlJc w:val="left"/>
      <w:pPr>
        <w:ind w:left="720" w:hanging="360"/>
      </w:pPr>
      <w:rPr>
        <w:rFonts w:ascii="Tahoma" w:eastAsia="Zine Serif Display OT"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87F38"/>
    <w:multiLevelType w:val="hybridMultilevel"/>
    <w:tmpl w:val="BA062B56"/>
    <w:lvl w:ilvl="0" w:tplc="4F24952C">
      <w:start w:val="1"/>
      <w:numFmt w:val="bullet"/>
      <w:lvlText w:val="&gt;"/>
      <w:lvlJc w:val="left"/>
      <w:pPr>
        <w:ind w:left="720" w:hanging="360"/>
      </w:pPr>
      <w:rPr>
        <w:rFonts w:ascii="ZineSlabDisplayOT" w:hAnsi="ZineSlabDisplayO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15F0EE7"/>
    <w:multiLevelType w:val="hybridMultilevel"/>
    <w:tmpl w:val="CAF80284"/>
    <w:lvl w:ilvl="0" w:tplc="4F24952C">
      <w:start w:val="1"/>
      <w:numFmt w:val="bullet"/>
      <w:lvlText w:val="&gt;"/>
      <w:lvlJc w:val="left"/>
      <w:pPr>
        <w:ind w:left="720" w:hanging="360"/>
      </w:pPr>
      <w:rPr>
        <w:rFonts w:ascii="ZineSlabDisplayOT" w:hAnsi="ZineSlabDisplay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715385"/>
    <w:multiLevelType w:val="hybridMultilevel"/>
    <w:tmpl w:val="DB389A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FBF1BAA"/>
    <w:multiLevelType w:val="hybridMultilevel"/>
    <w:tmpl w:val="14FEA384"/>
    <w:lvl w:ilvl="0" w:tplc="100C0009">
      <w:start w:val="1"/>
      <w:numFmt w:val="bullet"/>
      <w:lvlText w:val=""/>
      <w:lvlJc w:val="left"/>
      <w:pPr>
        <w:ind w:left="720" w:hanging="360"/>
      </w:pPr>
      <w:rPr>
        <w:rFonts w:ascii="Wingdings" w:hAnsi="Wingdings" w:hint="default"/>
      </w:rPr>
    </w:lvl>
    <w:lvl w:ilvl="1" w:tplc="8A38180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897D7C"/>
    <w:multiLevelType w:val="hybridMultilevel"/>
    <w:tmpl w:val="B75249AE"/>
    <w:lvl w:ilvl="0" w:tplc="10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906EF6"/>
    <w:multiLevelType w:val="hybridMultilevel"/>
    <w:tmpl w:val="32B0E4FA"/>
    <w:lvl w:ilvl="0" w:tplc="4F24952C">
      <w:start w:val="1"/>
      <w:numFmt w:val="bullet"/>
      <w:lvlText w:val="&gt;"/>
      <w:lvlJc w:val="left"/>
      <w:pPr>
        <w:ind w:left="720" w:hanging="360"/>
      </w:pPr>
      <w:rPr>
        <w:rFonts w:ascii="ZineSlabDisplayOT" w:hAnsi="ZineSlabDisplayO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7A4AB7"/>
    <w:multiLevelType w:val="hybridMultilevel"/>
    <w:tmpl w:val="18327A68"/>
    <w:lvl w:ilvl="0" w:tplc="4F24952C">
      <w:start w:val="1"/>
      <w:numFmt w:val="bullet"/>
      <w:lvlText w:val="&gt;"/>
      <w:lvlJc w:val="left"/>
      <w:pPr>
        <w:ind w:left="720" w:hanging="360"/>
      </w:pPr>
      <w:rPr>
        <w:rFonts w:ascii="ZineSlabDisplayOT" w:hAnsi="ZineSlabDisplay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295FA4"/>
    <w:multiLevelType w:val="hybridMultilevel"/>
    <w:tmpl w:val="0C56B6A4"/>
    <w:lvl w:ilvl="0" w:tplc="D8445D9E">
      <w:numFmt w:val="bullet"/>
      <w:lvlText w:val="-"/>
      <w:lvlJc w:val="left"/>
      <w:pPr>
        <w:ind w:left="720" w:hanging="360"/>
      </w:pPr>
      <w:rPr>
        <w:rFonts w:ascii="Tahoma" w:eastAsia="Zine Serif Display OT"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DE4372"/>
    <w:multiLevelType w:val="hybridMultilevel"/>
    <w:tmpl w:val="70469768"/>
    <w:lvl w:ilvl="0" w:tplc="10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4"/>
  </w:num>
  <w:num w:numId="5">
    <w:abstractNumId w:val="18"/>
  </w:num>
  <w:num w:numId="6">
    <w:abstractNumId w:val="19"/>
  </w:num>
  <w:num w:numId="7">
    <w:abstractNumId w:val="11"/>
  </w:num>
  <w:num w:numId="8">
    <w:abstractNumId w:val="14"/>
  </w:num>
  <w:num w:numId="9">
    <w:abstractNumId w:val="20"/>
  </w:num>
  <w:num w:numId="10">
    <w:abstractNumId w:val="5"/>
  </w:num>
  <w:num w:numId="11">
    <w:abstractNumId w:val="3"/>
  </w:num>
  <w:num w:numId="12">
    <w:abstractNumId w:val="3"/>
  </w:num>
  <w:num w:numId="13">
    <w:abstractNumId w:val="10"/>
  </w:num>
  <w:num w:numId="14">
    <w:abstractNumId w:val="9"/>
  </w:num>
  <w:num w:numId="15">
    <w:abstractNumId w:val="0"/>
  </w:num>
  <w:num w:numId="16">
    <w:abstractNumId w:val="12"/>
  </w:num>
  <w:num w:numId="17">
    <w:abstractNumId w:val="13"/>
  </w:num>
  <w:num w:numId="18">
    <w:abstractNumId w:val="16"/>
  </w:num>
  <w:num w:numId="19">
    <w:abstractNumId w:val="21"/>
  </w:num>
  <w:num w:numId="20">
    <w:abstractNumId w:val="17"/>
  </w:num>
  <w:num w:numId="21">
    <w:abstractNumId w:val="8"/>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9"/>
  <w:drawingGridVerticalSpacing w:val="299"/>
  <w:displayHorizontalDrawingGridEvery w:val="2"/>
  <w:characterSpacingControl w:val="doNotCompress"/>
  <w:hdrShapeDefaults>
    <o:shapedefaults v:ext="edit" spidmax="8193"/>
  </w:hdrShapeDefault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C2"/>
    <w:rsid w:val="00005872"/>
    <w:rsid w:val="000132CE"/>
    <w:rsid w:val="000253C5"/>
    <w:rsid w:val="00026C56"/>
    <w:rsid w:val="00030DB2"/>
    <w:rsid w:val="000360BD"/>
    <w:rsid w:val="000363CD"/>
    <w:rsid w:val="000375A8"/>
    <w:rsid w:val="00043147"/>
    <w:rsid w:val="00044FE3"/>
    <w:rsid w:val="000463D8"/>
    <w:rsid w:val="000716F9"/>
    <w:rsid w:val="000742B0"/>
    <w:rsid w:val="00082F4B"/>
    <w:rsid w:val="000943F8"/>
    <w:rsid w:val="00095B51"/>
    <w:rsid w:val="000A7F44"/>
    <w:rsid w:val="000B2B70"/>
    <w:rsid w:val="000B7A9E"/>
    <w:rsid w:val="000C320B"/>
    <w:rsid w:val="000C4912"/>
    <w:rsid w:val="000C6941"/>
    <w:rsid w:val="000D3CC2"/>
    <w:rsid w:val="000D572A"/>
    <w:rsid w:val="000D57E1"/>
    <w:rsid w:val="000E07B4"/>
    <w:rsid w:val="000E252B"/>
    <w:rsid w:val="000F377F"/>
    <w:rsid w:val="000F5FFF"/>
    <w:rsid w:val="00110E1D"/>
    <w:rsid w:val="00117F3E"/>
    <w:rsid w:val="0012470C"/>
    <w:rsid w:val="0013730D"/>
    <w:rsid w:val="00137F0F"/>
    <w:rsid w:val="0014259B"/>
    <w:rsid w:val="00152D04"/>
    <w:rsid w:val="001578FB"/>
    <w:rsid w:val="00163C0F"/>
    <w:rsid w:val="00174425"/>
    <w:rsid w:val="0018212B"/>
    <w:rsid w:val="001A0B44"/>
    <w:rsid w:val="001A2C97"/>
    <w:rsid w:val="001D4AB5"/>
    <w:rsid w:val="001D4D51"/>
    <w:rsid w:val="001F2990"/>
    <w:rsid w:val="001F43D0"/>
    <w:rsid w:val="00204290"/>
    <w:rsid w:val="00205194"/>
    <w:rsid w:val="0020657A"/>
    <w:rsid w:val="00211327"/>
    <w:rsid w:val="00211BDF"/>
    <w:rsid w:val="002226B1"/>
    <w:rsid w:val="00233A10"/>
    <w:rsid w:val="00270204"/>
    <w:rsid w:val="00270A06"/>
    <w:rsid w:val="00274ACA"/>
    <w:rsid w:val="00274E25"/>
    <w:rsid w:val="00276364"/>
    <w:rsid w:val="002838CA"/>
    <w:rsid w:val="00286FA2"/>
    <w:rsid w:val="00297941"/>
    <w:rsid w:val="002A621A"/>
    <w:rsid w:val="002B6E50"/>
    <w:rsid w:val="002C00A8"/>
    <w:rsid w:val="002D50DB"/>
    <w:rsid w:val="002E13C1"/>
    <w:rsid w:val="002F00DB"/>
    <w:rsid w:val="002F36B0"/>
    <w:rsid w:val="002F3B53"/>
    <w:rsid w:val="00325576"/>
    <w:rsid w:val="00326332"/>
    <w:rsid w:val="00332753"/>
    <w:rsid w:val="0034397B"/>
    <w:rsid w:val="00356874"/>
    <w:rsid w:val="003843B1"/>
    <w:rsid w:val="00396B14"/>
    <w:rsid w:val="003A641F"/>
    <w:rsid w:val="003A78CC"/>
    <w:rsid w:val="003B700B"/>
    <w:rsid w:val="003C25D4"/>
    <w:rsid w:val="003C6337"/>
    <w:rsid w:val="003F0B32"/>
    <w:rsid w:val="003F29E6"/>
    <w:rsid w:val="0040246F"/>
    <w:rsid w:val="004053CA"/>
    <w:rsid w:val="00412268"/>
    <w:rsid w:val="00413D91"/>
    <w:rsid w:val="00425561"/>
    <w:rsid w:val="00433E1F"/>
    <w:rsid w:val="004364FC"/>
    <w:rsid w:val="00436B5E"/>
    <w:rsid w:val="00445BC4"/>
    <w:rsid w:val="00451A32"/>
    <w:rsid w:val="00455FD7"/>
    <w:rsid w:val="004568B8"/>
    <w:rsid w:val="00474F46"/>
    <w:rsid w:val="00476929"/>
    <w:rsid w:val="004851E8"/>
    <w:rsid w:val="00493252"/>
    <w:rsid w:val="004976D4"/>
    <w:rsid w:val="004A6232"/>
    <w:rsid w:val="004B4F55"/>
    <w:rsid w:val="004C0DEC"/>
    <w:rsid w:val="004C2426"/>
    <w:rsid w:val="004C7F85"/>
    <w:rsid w:val="004D17C7"/>
    <w:rsid w:val="004D4E82"/>
    <w:rsid w:val="004E447C"/>
    <w:rsid w:val="004F19AF"/>
    <w:rsid w:val="004F257B"/>
    <w:rsid w:val="00507E40"/>
    <w:rsid w:val="00517B2D"/>
    <w:rsid w:val="00532F72"/>
    <w:rsid w:val="00535987"/>
    <w:rsid w:val="00553B5C"/>
    <w:rsid w:val="005645BA"/>
    <w:rsid w:val="00571CF1"/>
    <w:rsid w:val="00582FD2"/>
    <w:rsid w:val="00587BA0"/>
    <w:rsid w:val="005900ED"/>
    <w:rsid w:val="005912AC"/>
    <w:rsid w:val="005C0346"/>
    <w:rsid w:val="005C20D5"/>
    <w:rsid w:val="005C4EDC"/>
    <w:rsid w:val="005D67F6"/>
    <w:rsid w:val="005F0278"/>
    <w:rsid w:val="00620665"/>
    <w:rsid w:val="00620B0D"/>
    <w:rsid w:val="00622266"/>
    <w:rsid w:val="00624363"/>
    <w:rsid w:val="0064425A"/>
    <w:rsid w:val="0065391F"/>
    <w:rsid w:val="00657ABC"/>
    <w:rsid w:val="0066306A"/>
    <w:rsid w:val="00667073"/>
    <w:rsid w:val="0067524F"/>
    <w:rsid w:val="00675383"/>
    <w:rsid w:val="00691BB2"/>
    <w:rsid w:val="006972B0"/>
    <w:rsid w:val="006A3DAC"/>
    <w:rsid w:val="006B6C8A"/>
    <w:rsid w:val="006B6DBE"/>
    <w:rsid w:val="006D04ED"/>
    <w:rsid w:val="00702E59"/>
    <w:rsid w:val="0071313F"/>
    <w:rsid w:val="00713BD6"/>
    <w:rsid w:val="00731DC2"/>
    <w:rsid w:val="0073376B"/>
    <w:rsid w:val="00733A05"/>
    <w:rsid w:val="00746D9F"/>
    <w:rsid w:val="007706C9"/>
    <w:rsid w:val="0077425D"/>
    <w:rsid w:val="00782F49"/>
    <w:rsid w:val="007833E2"/>
    <w:rsid w:val="0078673C"/>
    <w:rsid w:val="007905FF"/>
    <w:rsid w:val="007B36D1"/>
    <w:rsid w:val="007C04B2"/>
    <w:rsid w:val="007C22A8"/>
    <w:rsid w:val="007D1E26"/>
    <w:rsid w:val="007D3B58"/>
    <w:rsid w:val="007D72BE"/>
    <w:rsid w:val="007E7061"/>
    <w:rsid w:val="00805EB4"/>
    <w:rsid w:val="00812114"/>
    <w:rsid w:val="0081379D"/>
    <w:rsid w:val="0081410A"/>
    <w:rsid w:val="008159EE"/>
    <w:rsid w:val="00823424"/>
    <w:rsid w:val="00840543"/>
    <w:rsid w:val="00885B4A"/>
    <w:rsid w:val="00895014"/>
    <w:rsid w:val="00897D29"/>
    <w:rsid w:val="008A5C03"/>
    <w:rsid w:val="008B4B14"/>
    <w:rsid w:val="008C04E2"/>
    <w:rsid w:val="008C702E"/>
    <w:rsid w:val="008C7D1E"/>
    <w:rsid w:val="008D03CA"/>
    <w:rsid w:val="008D1D76"/>
    <w:rsid w:val="008D4738"/>
    <w:rsid w:val="008E35F6"/>
    <w:rsid w:val="009139FA"/>
    <w:rsid w:val="00927D90"/>
    <w:rsid w:val="009342A9"/>
    <w:rsid w:val="009432B4"/>
    <w:rsid w:val="00965E71"/>
    <w:rsid w:val="00984DF3"/>
    <w:rsid w:val="009A024B"/>
    <w:rsid w:val="009A0F47"/>
    <w:rsid w:val="009A1B0F"/>
    <w:rsid w:val="009A4B7A"/>
    <w:rsid w:val="009A5884"/>
    <w:rsid w:val="009A6BF1"/>
    <w:rsid w:val="009B2680"/>
    <w:rsid w:val="009B3DD5"/>
    <w:rsid w:val="009B532F"/>
    <w:rsid w:val="009C1D17"/>
    <w:rsid w:val="009C3B8B"/>
    <w:rsid w:val="009C491B"/>
    <w:rsid w:val="009D7101"/>
    <w:rsid w:val="00A10A1D"/>
    <w:rsid w:val="00A34C45"/>
    <w:rsid w:val="00A41E29"/>
    <w:rsid w:val="00A44558"/>
    <w:rsid w:val="00A53E1A"/>
    <w:rsid w:val="00A56362"/>
    <w:rsid w:val="00A63C8F"/>
    <w:rsid w:val="00A732C5"/>
    <w:rsid w:val="00A81094"/>
    <w:rsid w:val="00A92389"/>
    <w:rsid w:val="00A9680C"/>
    <w:rsid w:val="00AA1FA5"/>
    <w:rsid w:val="00AA6797"/>
    <w:rsid w:val="00AB1AB2"/>
    <w:rsid w:val="00AB4282"/>
    <w:rsid w:val="00AB4FE7"/>
    <w:rsid w:val="00AB6980"/>
    <w:rsid w:val="00AC1988"/>
    <w:rsid w:val="00AD3E79"/>
    <w:rsid w:val="00AD6DDF"/>
    <w:rsid w:val="00AE4E1B"/>
    <w:rsid w:val="00AE5E9E"/>
    <w:rsid w:val="00AE70E7"/>
    <w:rsid w:val="00B24949"/>
    <w:rsid w:val="00B2750F"/>
    <w:rsid w:val="00B312C9"/>
    <w:rsid w:val="00B45A02"/>
    <w:rsid w:val="00B62F5D"/>
    <w:rsid w:val="00B62FB7"/>
    <w:rsid w:val="00BA16FB"/>
    <w:rsid w:val="00BA71AE"/>
    <w:rsid w:val="00BA720C"/>
    <w:rsid w:val="00BB2BEE"/>
    <w:rsid w:val="00BB2C50"/>
    <w:rsid w:val="00BD3C48"/>
    <w:rsid w:val="00BE0F8F"/>
    <w:rsid w:val="00BE16AA"/>
    <w:rsid w:val="00BE45A3"/>
    <w:rsid w:val="00BE4795"/>
    <w:rsid w:val="00BF0B7D"/>
    <w:rsid w:val="00C0104D"/>
    <w:rsid w:val="00C058B4"/>
    <w:rsid w:val="00C05F2F"/>
    <w:rsid w:val="00C12FCC"/>
    <w:rsid w:val="00C30978"/>
    <w:rsid w:val="00C379C3"/>
    <w:rsid w:val="00C416F8"/>
    <w:rsid w:val="00C42598"/>
    <w:rsid w:val="00C42DD8"/>
    <w:rsid w:val="00C552D4"/>
    <w:rsid w:val="00C65728"/>
    <w:rsid w:val="00CA2DAD"/>
    <w:rsid w:val="00CB1691"/>
    <w:rsid w:val="00CB4319"/>
    <w:rsid w:val="00CC0D88"/>
    <w:rsid w:val="00CC36EE"/>
    <w:rsid w:val="00CD320A"/>
    <w:rsid w:val="00CD490B"/>
    <w:rsid w:val="00CD5FAC"/>
    <w:rsid w:val="00CE5B9C"/>
    <w:rsid w:val="00CF51FA"/>
    <w:rsid w:val="00D05FFE"/>
    <w:rsid w:val="00D17773"/>
    <w:rsid w:val="00D23E9F"/>
    <w:rsid w:val="00D33F65"/>
    <w:rsid w:val="00D37F05"/>
    <w:rsid w:val="00D41FC7"/>
    <w:rsid w:val="00D427D1"/>
    <w:rsid w:val="00D5492E"/>
    <w:rsid w:val="00D61605"/>
    <w:rsid w:val="00D75BF3"/>
    <w:rsid w:val="00D80291"/>
    <w:rsid w:val="00D86E89"/>
    <w:rsid w:val="00D958AC"/>
    <w:rsid w:val="00DA23CC"/>
    <w:rsid w:val="00DA7E87"/>
    <w:rsid w:val="00DB2623"/>
    <w:rsid w:val="00DB2731"/>
    <w:rsid w:val="00DB5D2F"/>
    <w:rsid w:val="00DD70D3"/>
    <w:rsid w:val="00DD711D"/>
    <w:rsid w:val="00DE2F74"/>
    <w:rsid w:val="00DE37E0"/>
    <w:rsid w:val="00DF1485"/>
    <w:rsid w:val="00DF6132"/>
    <w:rsid w:val="00DF7543"/>
    <w:rsid w:val="00E064B2"/>
    <w:rsid w:val="00E3099F"/>
    <w:rsid w:val="00E332A4"/>
    <w:rsid w:val="00E614D0"/>
    <w:rsid w:val="00E71EB6"/>
    <w:rsid w:val="00E77DF5"/>
    <w:rsid w:val="00E82941"/>
    <w:rsid w:val="00E8637C"/>
    <w:rsid w:val="00E94594"/>
    <w:rsid w:val="00E95F67"/>
    <w:rsid w:val="00EA1632"/>
    <w:rsid w:val="00EB1100"/>
    <w:rsid w:val="00EB3BB9"/>
    <w:rsid w:val="00EB5717"/>
    <w:rsid w:val="00EC30B9"/>
    <w:rsid w:val="00EC6643"/>
    <w:rsid w:val="00ED22B1"/>
    <w:rsid w:val="00EE15E7"/>
    <w:rsid w:val="00EF2D6F"/>
    <w:rsid w:val="00F0190B"/>
    <w:rsid w:val="00F078F3"/>
    <w:rsid w:val="00F1700B"/>
    <w:rsid w:val="00F205E6"/>
    <w:rsid w:val="00F25132"/>
    <w:rsid w:val="00F4124A"/>
    <w:rsid w:val="00F41366"/>
    <w:rsid w:val="00F6270A"/>
    <w:rsid w:val="00F62A0F"/>
    <w:rsid w:val="00F66A41"/>
    <w:rsid w:val="00F763B4"/>
    <w:rsid w:val="00F81D07"/>
    <w:rsid w:val="00F8210F"/>
    <w:rsid w:val="00F9177E"/>
    <w:rsid w:val="00FA5943"/>
    <w:rsid w:val="00FC5E11"/>
    <w:rsid w:val="00FD49CB"/>
    <w:rsid w:val="00FE0480"/>
    <w:rsid w:val="00FF2042"/>
    <w:rsid w:val="00FF71BC"/>
    <w:rsid w:val="00FF76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6BE558"/>
  <w15:docId w15:val="{8AD517D8-2D6A-4A14-8B22-F70F6D1B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46"/>
    <w:pPr>
      <w:spacing w:after="0" w:line="300" w:lineRule="exact"/>
      <w:jc w:val="both"/>
    </w:pPr>
    <w:rPr>
      <w:rFonts w:ascii="Tahoma" w:eastAsia="Zine Serif Display OT" w:hAnsi="Tahoma" w:cs="Zine Serif Display OT"/>
      <w:color w:val="000000" w:themeColor="text1"/>
      <w:spacing w:val="-2"/>
      <w:lang w:val="fr-FR"/>
    </w:rPr>
  </w:style>
  <w:style w:type="paragraph" w:styleId="Titre1">
    <w:name w:val="heading 1"/>
    <w:basedOn w:val="Normal"/>
    <w:next w:val="Normal"/>
    <w:link w:val="Titre1Car"/>
    <w:uiPriority w:val="9"/>
    <w:qFormat/>
    <w:rsid w:val="007D3B58"/>
    <w:pPr>
      <w:keepNext/>
      <w:keepLines/>
      <w:spacing w:after="300" w:line="520" w:lineRule="exact"/>
      <w:jc w:val="left"/>
      <w:outlineLvl w:val="0"/>
    </w:pPr>
    <w:rPr>
      <w:rFonts w:eastAsiaTheme="majorEastAsia" w:cstheme="majorBidi"/>
      <w:color w:val="008ECC"/>
      <w:spacing w:val="0"/>
      <w:sz w:val="52"/>
      <w:szCs w:val="32"/>
    </w:rPr>
  </w:style>
  <w:style w:type="paragraph" w:styleId="Titre2">
    <w:name w:val="heading 2"/>
    <w:basedOn w:val="Normal"/>
    <w:next w:val="Normal"/>
    <w:link w:val="Titre2Car"/>
    <w:uiPriority w:val="9"/>
    <w:unhideWhenUsed/>
    <w:qFormat/>
    <w:rsid w:val="007D3B58"/>
    <w:pPr>
      <w:keepNext/>
      <w:keepLines/>
      <w:spacing w:after="300" w:line="400" w:lineRule="exact"/>
      <w:jc w:val="left"/>
      <w:outlineLvl w:val="1"/>
    </w:pPr>
    <w:rPr>
      <w:rFonts w:eastAsiaTheme="majorEastAsia" w:cstheme="majorBidi"/>
      <w:spacing w:val="0"/>
      <w:sz w:val="40"/>
      <w:szCs w:val="26"/>
    </w:rPr>
  </w:style>
  <w:style w:type="paragraph" w:styleId="Titre3">
    <w:name w:val="heading 3"/>
    <w:basedOn w:val="Normal"/>
    <w:next w:val="Normal"/>
    <w:link w:val="Titre3Car"/>
    <w:uiPriority w:val="9"/>
    <w:unhideWhenUsed/>
    <w:qFormat/>
    <w:rsid w:val="007D3B58"/>
    <w:pPr>
      <w:keepNext/>
      <w:keepLines/>
      <w:spacing w:after="200" w:line="320" w:lineRule="exact"/>
      <w:jc w:val="left"/>
      <w:outlineLvl w:val="2"/>
    </w:pPr>
    <w:rPr>
      <w:rFonts w:eastAsiaTheme="majorEastAsia" w:cstheme="majorBidi"/>
      <w:color w:val="008ECC"/>
      <w:spacing w:val="0"/>
      <w:sz w:val="32"/>
      <w:szCs w:val="24"/>
    </w:rPr>
  </w:style>
  <w:style w:type="paragraph" w:styleId="Titre4">
    <w:name w:val="heading 4"/>
    <w:basedOn w:val="Normal"/>
    <w:next w:val="Normal"/>
    <w:link w:val="Titre4Car"/>
    <w:uiPriority w:val="9"/>
    <w:unhideWhenUsed/>
    <w:qFormat/>
    <w:rsid w:val="007D3B58"/>
    <w:pPr>
      <w:keepNext/>
      <w:keepLines/>
      <w:spacing w:after="40"/>
      <w:outlineLvl w:val="3"/>
    </w:pPr>
    <w:rPr>
      <w:rFonts w:eastAsiaTheme="majorEastAsia" w:cstheme="majorBidi"/>
      <w:b/>
      <w:iCs/>
      <w:spacing w:val="0"/>
      <w:sz w:val="24"/>
    </w:rPr>
  </w:style>
  <w:style w:type="paragraph" w:styleId="Titre5">
    <w:name w:val="heading 5"/>
    <w:basedOn w:val="Normal"/>
    <w:next w:val="Normal"/>
    <w:link w:val="Titre5Car"/>
    <w:uiPriority w:val="9"/>
    <w:unhideWhenUsed/>
    <w:rsid w:val="0012470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rsid w:val="001247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D6DDF"/>
    <w:pPr>
      <w:spacing w:before="57" w:line="840" w:lineRule="exact"/>
      <w:ind w:right="1701"/>
      <w:jc w:val="left"/>
    </w:pPr>
    <w:rPr>
      <w:rFonts w:eastAsia="Zine Slab Display OT" w:cs="Zine Slab Display OT"/>
      <w:color w:val="008ECC"/>
      <w:sz w:val="84"/>
      <w:szCs w:val="84"/>
    </w:rPr>
  </w:style>
  <w:style w:type="character" w:customStyle="1" w:styleId="TitreCar">
    <w:name w:val="Titre Car"/>
    <w:basedOn w:val="Policepardfaut"/>
    <w:link w:val="Titre"/>
    <w:uiPriority w:val="10"/>
    <w:rsid w:val="00AD6DDF"/>
    <w:rPr>
      <w:rFonts w:ascii="Tahoma" w:eastAsia="Zine Slab Display OT" w:hAnsi="Tahoma" w:cs="Zine Slab Display OT"/>
      <w:color w:val="008ECC"/>
      <w:spacing w:val="-2"/>
      <w:sz w:val="84"/>
      <w:szCs w:val="84"/>
      <w:lang w:val="fr-FR"/>
    </w:rPr>
  </w:style>
  <w:style w:type="paragraph" w:styleId="Sous-titre">
    <w:name w:val="Subtitle"/>
    <w:basedOn w:val="Titre"/>
    <w:next w:val="Normal"/>
    <w:link w:val="Sous-titreCar"/>
    <w:uiPriority w:val="11"/>
    <w:qFormat/>
    <w:rsid w:val="00AD6DDF"/>
    <w:pPr>
      <w:spacing w:after="200"/>
    </w:pPr>
    <w:rPr>
      <w:i/>
    </w:rPr>
  </w:style>
  <w:style w:type="character" w:customStyle="1" w:styleId="Sous-titreCar">
    <w:name w:val="Sous-titre Car"/>
    <w:basedOn w:val="Policepardfaut"/>
    <w:link w:val="Sous-titre"/>
    <w:uiPriority w:val="11"/>
    <w:rsid w:val="00AD6DDF"/>
    <w:rPr>
      <w:rFonts w:ascii="Tahoma" w:eastAsia="Zine Slab Display OT" w:hAnsi="Tahoma" w:cs="Zine Slab Display OT"/>
      <w:i/>
      <w:color w:val="008ECC"/>
      <w:spacing w:val="-2"/>
      <w:sz w:val="84"/>
      <w:szCs w:val="84"/>
      <w:lang w:val="fr-FR"/>
    </w:rPr>
  </w:style>
  <w:style w:type="paragraph" w:styleId="Paragraphedeliste">
    <w:name w:val="List Paragraph"/>
    <w:basedOn w:val="Normal"/>
    <w:link w:val="ParagraphedelisteCar"/>
    <w:uiPriority w:val="34"/>
    <w:qFormat/>
    <w:rsid w:val="00270A06"/>
    <w:pPr>
      <w:ind w:left="720"/>
      <w:contextualSpacing/>
    </w:pPr>
  </w:style>
  <w:style w:type="character" w:customStyle="1" w:styleId="Titre1Car">
    <w:name w:val="Titre 1 Car"/>
    <w:basedOn w:val="Policepardfaut"/>
    <w:link w:val="Titre1"/>
    <w:uiPriority w:val="9"/>
    <w:rsid w:val="007D3B58"/>
    <w:rPr>
      <w:rFonts w:ascii="Tahoma" w:eastAsiaTheme="majorEastAsia" w:hAnsi="Tahoma" w:cstheme="majorBidi"/>
      <w:color w:val="008ECC"/>
      <w:sz w:val="52"/>
      <w:szCs w:val="32"/>
      <w:lang w:val="fr-FR"/>
    </w:rPr>
  </w:style>
  <w:style w:type="character" w:customStyle="1" w:styleId="Titre2Car">
    <w:name w:val="Titre 2 Car"/>
    <w:basedOn w:val="Policepardfaut"/>
    <w:link w:val="Titre2"/>
    <w:uiPriority w:val="9"/>
    <w:rsid w:val="007D3B58"/>
    <w:rPr>
      <w:rFonts w:ascii="Tahoma" w:eastAsiaTheme="majorEastAsia" w:hAnsi="Tahoma" w:cstheme="majorBidi"/>
      <w:color w:val="000000" w:themeColor="text1"/>
      <w:sz w:val="40"/>
      <w:szCs w:val="26"/>
      <w:lang w:val="fr-FR"/>
    </w:rPr>
  </w:style>
  <w:style w:type="character" w:customStyle="1" w:styleId="Titre3Car">
    <w:name w:val="Titre 3 Car"/>
    <w:basedOn w:val="Policepardfaut"/>
    <w:link w:val="Titre3"/>
    <w:uiPriority w:val="9"/>
    <w:rsid w:val="007D3B58"/>
    <w:rPr>
      <w:rFonts w:ascii="Tahoma" w:eastAsiaTheme="majorEastAsia" w:hAnsi="Tahoma" w:cstheme="majorBidi"/>
      <w:color w:val="008ECC"/>
      <w:sz w:val="32"/>
      <w:szCs w:val="24"/>
      <w:lang w:val="fr-FR"/>
    </w:rPr>
  </w:style>
  <w:style w:type="character" w:customStyle="1" w:styleId="Titre4Car">
    <w:name w:val="Titre 4 Car"/>
    <w:basedOn w:val="Policepardfaut"/>
    <w:link w:val="Titre4"/>
    <w:uiPriority w:val="9"/>
    <w:rsid w:val="007D3B58"/>
    <w:rPr>
      <w:rFonts w:ascii="Tahoma" w:eastAsiaTheme="majorEastAsia" w:hAnsi="Tahoma" w:cstheme="majorBidi"/>
      <w:b/>
      <w:iCs/>
      <w:color w:val="000000" w:themeColor="text1"/>
      <w:sz w:val="24"/>
      <w:lang w:val="fr-FR"/>
    </w:rPr>
  </w:style>
  <w:style w:type="paragraph" w:styleId="En-tte">
    <w:name w:val="header"/>
    <w:basedOn w:val="Normal"/>
    <w:link w:val="En-tteCar"/>
    <w:uiPriority w:val="99"/>
    <w:unhideWhenUsed/>
    <w:rsid w:val="00AB4FE7"/>
    <w:pPr>
      <w:tabs>
        <w:tab w:val="center" w:pos="4536"/>
        <w:tab w:val="right" w:pos="9072"/>
      </w:tabs>
      <w:spacing w:line="240" w:lineRule="auto"/>
    </w:pPr>
  </w:style>
  <w:style w:type="character" w:customStyle="1" w:styleId="En-tteCar">
    <w:name w:val="En-tête Car"/>
    <w:basedOn w:val="Policepardfaut"/>
    <w:link w:val="En-tte"/>
    <w:uiPriority w:val="99"/>
    <w:rsid w:val="00AB4FE7"/>
    <w:rPr>
      <w:rFonts w:ascii="ZineSerifDisplayOT" w:eastAsia="Zine Serif Display OT" w:hAnsi="ZineSerifDisplayOT" w:cs="Zine Serif Display OT"/>
      <w:color w:val="000000" w:themeColor="text1"/>
      <w:spacing w:val="-2"/>
      <w:lang w:val="fr-FR"/>
    </w:rPr>
  </w:style>
  <w:style w:type="paragraph" w:styleId="Pieddepage">
    <w:name w:val="footer"/>
    <w:basedOn w:val="Normal"/>
    <w:link w:val="PieddepageCar"/>
    <w:uiPriority w:val="99"/>
    <w:unhideWhenUsed/>
    <w:rsid w:val="00AB4FE7"/>
    <w:pPr>
      <w:tabs>
        <w:tab w:val="center" w:pos="4536"/>
        <w:tab w:val="right" w:pos="9072"/>
      </w:tabs>
      <w:spacing w:line="240" w:lineRule="auto"/>
    </w:pPr>
  </w:style>
  <w:style w:type="character" w:customStyle="1" w:styleId="PieddepageCar">
    <w:name w:val="Pied de page Car"/>
    <w:basedOn w:val="Policepardfaut"/>
    <w:link w:val="Pieddepage"/>
    <w:uiPriority w:val="99"/>
    <w:rsid w:val="00AB4FE7"/>
    <w:rPr>
      <w:rFonts w:ascii="ZineSerifDisplayOT" w:eastAsia="Zine Serif Display OT" w:hAnsi="ZineSerifDisplayOT" w:cs="Zine Serif Display OT"/>
      <w:color w:val="000000" w:themeColor="text1"/>
      <w:spacing w:val="-2"/>
      <w:lang w:val="fr-FR"/>
    </w:rPr>
  </w:style>
  <w:style w:type="character" w:styleId="Rfrenceintense">
    <w:name w:val="Intense Reference"/>
    <w:basedOn w:val="Policepardfaut"/>
    <w:uiPriority w:val="32"/>
    <w:rsid w:val="00D75BF3"/>
    <w:rPr>
      <w:rFonts w:ascii="ZineSerifDisplayOT-Italic" w:hAnsi="ZineSerifDisplayOT-Italic"/>
      <w:bCs/>
      <w:color w:val="008ECC"/>
      <w:spacing w:val="0"/>
      <w:sz w:val="16"/>
    </w:rPr>
  </w:style>
  <w:style w:type="paragraph" w:styleId="Notedebasdepage">
    <w:name w:val="footnote text"/>
    <w:basedOn w:val="Normal"/>
    <w:link w:val="NotedebasdepageCar"/>
    <w:uiPriority w:val="99"/>
    <w:unhideWhenUsed/>
    <w:rsid w:val="00D75BF3"/>
    <w:pPr>
      <w:spacing w:line="240" w:lineRule="auto"/>
    </w:pPr>
    <w:rPr>
      <w:sz w:val="20"/>
      <w:szCs w:val="20"/>
    </w:rPr>
  </w:style>
  <w:style w:type="character" w:customStyle="1" w:styleId="NotedebasdepageCar">
    <w:name w:val="Note de bas de page Car"/>
    <w:basedOn w:val="Policepardfaut"/>
    <w:link w:val="Notedebasdepage"/>
    <w:uiPriority w:val="99"/>
    <w:rsid w:val="00D75BF3"/>
    <w:rPr>
      <w:rFonts w:ascii="ZineSerifDisplayOT" w:eastAsia="Zine Serif Display OT" w:hAnsi="ZineSerifDisplayOT" w:cs="Zine Serif Display OT"/>
      <w:color w:val="000000" w:themeColor="text1"/>
      <w:spacing w:val="-2"/>
      <w:sz w:val="20"/>
      <w:szCs w:val="20"/>
      <w:lang w:val="fr-FR"/>
    </w:rPr>
  </w:style>
  <w:style w:type="character" w:styleId="Appelnotedebasdep">
    <w:name w:val="footnote reference"/>
    <w:basedOn w:val="Policepardfaut"/>
    <w:uiPriority w:val="99"/>
    <w:unhideWhenUsed/>
    <w:rsid w:val="00D75BF3"/>
    <w:rPr>
      <w:vertAlign w:val="superscript"/>
    </w:rPr>
  </w:style>
  <w:style w:type="paragraph" w:styleId="Sansinterligne">
    <w:name w:val="No Spacing"/>
    <w:uiPriority w:val="1"/>
    <w:qFormat/>
    <w:rsid w:val="007D3B58"/>
    <w:pPr>
      <w:spacing w:after="0" w:line="240" w:lineRule="auto"/>
      <w:jc w:val="both"/>
    </w:pPr>
    <w:rPr>
      <w:rFonts w:ascii="Tahoma" w:eastAsia="Zine Serif Display OT" w:hAnsi="Tahoma" w:cs="Zine Serif Display OT"/>
      <w:color w:val="000000" w:themeColor="text1"/>
      <w:spacing w:val="-2"/>
      <w:lang w:val="fr-FR"/>
    </w:rPr>
  </w:style>
  <w:style w:type="paragraph" w:styleId="TM1">
    <w:name w:val="toc 1"/>
    <w:basedOn w:val="Normal"/>
    <w:next w:val="Normal"/>
    <w:autoRedefine/>
    <w:uiPriority w:val="39"/>
    <w:unhideWhenUsed/>
    <w:rsid w:val="00AD6DDF"/>
    <w:pPr>
      <w:spacing w:before="160" w:after="160"/>
    </w:pPr>
    <w:rPr>
      <w:b/>
      <w:caps/>
      <w:sz w:val="24"/>
    </w:rPr>
  </w:style>
  <w:style w:type="paragraph" w:styleId="TM2">
    <w:name w:val="toc 2"/>
    <w:basedOn w:val="Normal"/>
    <w:next w:val="Normal"/>
    <w:autoRedefine/>
    <w:uiPriority w:val="39"/>
    <w:unhideWhenUsed/>
    <w:rsid w:val="005C0346"/>
    <w:pPr>
      <w:spacing w:after="100"/>
    </w:pPr>
    <w:rPr>
      <w:sz w:val="24"/>
    </w:rPr>
  </w:style>
  <w:style w:type="paragraph" w:styleId="TM3">
    <w:name w:val="toc 3"/>
    <w:basedOn w:val="Normal"/>
    <w:next w:val="Normal"/>
    <w:autoRedefine/>
    <w:uiPriority w:val="39"/>
    <w:unhideWhenUsed/>
    <w:rsid w:val="005C0346"/>
    <w:pPr>
      <w:spacing w:after="100"/>
      <w:ind w:left="720"/>
    </w:pPr>
  </w:style>
  <w:style w:type="paragraph" w:styleId="TM4">
    <w:name w:val="toc 4"/>
    <w:basedOn w:val="Normal"/>
    <w:next w:val="Normal"/>
    <w:autoRedefine/>
    <w:uiPriority w:val="39"/>
    <w:unhideWhenUsed/>
    <w:rsid w:val="00AD6DDF"/>
    <w:pPr>
      <w:spacing w:after="100" w:line="200" w:lineRule="exact"/>
      <w:ind w:left="1440"/>
    </w:pPr>
    <w:rPr>
      <w:i/>
      <w:sz w:val="20"/>
    </w:rPr>
  </w:style>
  <w:style w:type="character" w:styleId="Lienhypertexte">
    <w:name w:val="Hyperlink"/>
    <w:basedOn w:val="Policepardfaut"/>
    <w:uiPriority w:val="99"/>
    <w:unhideWhenUsed/>
    <w:rsid w:val="003A78CC"/>
    <w:rPr>
      <w:color w:val="0000FF" w:themeColor="hyperlink"/>
      <w:u w:val="single"/>
    </w:rPr>
  </w:style>
  <w:style w:type="paragraph" w:styleId="Textedebulles">
    <w:name w:val="Balloon Text"/>
    <w:basedOn w:val="Normal"/>
    <w:link w:val="TextedebullesCar"/>
    <w:uiPriority w:val="99"/>
    <w:semiHidden/>
    <w:unhideWhenUsed/>
    <w:rsid w:val="00F078F3"/>
    <w:pPr>
      <w:spacing w:line="240" w:lineRule="auto"/>
    </w:pPr>
    <w:rPr>
      <w:rFonts w:cs="Tahoma"/>
      <w:sz w:val="16"/>
      <w:szCs w:val="16"/>
    </w:rPr>
  </w:style>
  <w:style w:type="character" w:customStyle="1" w:styleId="TextedebullesCar">
    <w:name w:val="Texte de bulles Car"/>
    <w:basedOn w:val="Policepardfaut"/>
    <w:link w:val="Textedebulles"/>
    <w:uiPriority w:val="99"/>
    <w:semiHidden/>
    <w:rsid w:val="00F078F3"/>
    <w:rPr>
      <w:rFonts w:ascii="Tahoma" w:eastAsia="Zine Serif Display OT" w:hAnsi="Tahoma" w:cs="Tahoma"/>
      <w:color w:val="000000" w:themeColor="text1"/>
      <w:spacing w:val="-2"/>
      <w:sz w:val="16"/>
      <w:szCs w:val="16"/>
      <w:lang w:val="fr-FR"/>
    </w:rPr>
  </w:style>
  <w:style w:type="character" w:styleId="Rfrenceple">
    <w:name w:val="Subtle Reference"/>
    <w:aliases w:val="Lien WEB"/>
    <w:basedOn w:val="Policepardfaut"/>
    <w:uiPriority w:val="31"/>
    <w:qFormat/>
    <w:rsid w:val="00AD6DDF"/>
    <w:rPr>
      <w:rFonts w:ascii="Tahoma" w:hAnsi="Tahoma"/>
      <w:b/>
      <w:caps w:val="0"/>
      <w:smallCaps w:val="0"/>
      <w:color w:val="FF0000"/>
      <w:sz w:val="22"/>
      <w:u w:val="none"/>
    </w:rPr>
  </w:style>
  <w:style w:type="paragraph" w:customStyle="1" w:styleId="Intro">
    <w:name w:val="Intro"/>
    <w:basedOn w:val="Normal"/>
    <w:next w:val="Normal"/>
    <w:qFormat/>
    <w:rsid w:val="00622266"/>
    <w:rPr>
      <w:b/>
      <w:color w:val="FF0D00"/>
      <w:spacing w:val="-4"/>
    </w:rPr>
  </w:style>
  <w:style w:type="paragraph" w:customStyle="1" w:styleId="Intro2">
    <w:name w:val="Intro 2"/>
    <w:basedOn w:val="Intro"/>
    <w:next w:val="Normal"/>
    <w:qFormat/>
    <w:rsid w:val="00622266"/>
    <w:rPr>
      <w:color w:val="008ECC"/>
    </w:rPr>
  </w:style>
  <w:style w:type="character" w:customStyle="1" w:styleId="Titre5Car">
    <w:name w:val="Titre 5 Car"/>
    <w:basedOn w:val="Policepardfaut"/>
    <w:link w:val="Titre5"/>
    <w:uiPriority w:val="9"/>
    <w:rsid w:val="0012470C"/>
    <w:rPr>
      <w:rFonts w:asciiTheme="majorHAnsi" w:eastAsiaTheme="majorEastAsia" w:hAnsiTheme="majorHAnsi" w:cstheme="majorBidi"/>
      <w:color w:val="243F60" w:themeColor="accent1" w:themeShade="7F"/>
      <w:spacing w:val="-2"/>
      <w:lang w:val="fr-FR"/>
    </w:rPr>
  </w:style>
  <w:style w:type="character" w:customStyle="1" w:styleId="Titre6Car">
    <w:name w:val="Titre 6 Car"/>
    <w:basedOn w:val="Policepardfaut"/>
    <w:link w:val="Titre6"/>
    <w:uiPriority w:val="9"/>
    <w:rsid w:val="0012470C"/>
    <w:rPr>
      <w:rFonts w:asciiTheme="majorHAnsi" w:eastAsiaTheme="majorEastAsia" w:hAnsiTheme="majorHAnsi" w:cstheme="majorBidi"/>
      <w:i/>
      <w:iCs/>
      <w:color w:val="243F60" w:themeColor="accent1" w:themeShade="7F"/>
      <w:spacing w:val="-2"/>
      <w:lang w:val="fr-FR"/>
    </w:rPr>
  </w:style>
  <w:style w:type="character" w:styleId="Titredulivre">
    <w:name w:val="Book Title"/>
    <w:basedOn w:val="Policepardfaut"/>
    <w:uiPriority w:val="33"/>
    <w:rsid w:val="0012470C"/>
    <w:rPr>
      <w:b/>
      <w:bCs/>
      <w:smallCaps/>
      <w:spacing w:val="5"/>
    </w:rPr>
  </w:style>
  <w:style w:type="character" w:styleId="lev">
    <w:name w:val="Strong"/>
    <w:basedOn w:val="Policepardfaut"/>
    <w:uiPriority w:val="22"/>
    <w:qFormat/>
    <w:rsid w:val="0012470C"/>
    <w:rPr>
      <w:b/>
      <w:bCs/>
    </w:rPr>
  </w:style>
  <w:style w:type="character" w:styleId="Emphaseintense">
    <w:name w:val="Intense Emphasis"/>
    <w:basedOn w:val="Policepardfaut"/>
    <w:uiPriority w:val="21"/>
    <w:rsid w:val="0012470C"/>
    <w:rPr>
      <w:b/>
      <w:bCs/>
      <w:i/>
      <w:iCs/>
      <w:color w:val="4F81BD" w:themeColor="accent1"/>
    </w:rPr>
  </w:style>
  <w:style w:type="character" w:styleId="Emphaseple">
    <w:name w:val="Subtle Emphasis"/>
    <w:basedOn w:val="Policepardfaut"/>
    <w:uiPriority w:val="19"/>
    <w:rsid w:val="0012470C"/>
    <w:rPr>
      <w:i/>
      <w:iCs/>
      <w:color w:val="808080" w:themeColor="text1" w:themeTint="7F"/>
    </w:rPr>
  </w:style>
  <w:style w:type="character" w:styleId="Accentuation">
    <w:name w:val="Emphasis"/>
    <w:basedOn w:val="Policepardfaut"/>
    <w:uiPriority w:val="20"/>
    <w:qFormat/>
    <w:rsid w:val="0012470C"/>
    <w:rPr>
      <w:i/>
      <w:iCs/>
    </w:rPr>
  </w:style>
  <w:style w:type="paragraph" w:styleId="Citation">
    <w:name w:val="Quote"/>
    <w:basedOn w:val="Normal"/>
    <w:next w:val="Normal"/>
    <w:link w:val="CitationCar"/>
    <w:uiPriority w:val="29"/>
    <w:rsid w:val="0012470C"/>
    <w:rPr>
      <w:i/>
      <w:iCs/>
    </w:rPr>
  </w:style>
  <w:style w:type="character" w:customStyle="1" w:styleId="CitationCar">
    <w:name w:val="Citation Car"/>
    <w:basedOn w:val="Policepardfaut"/>
    <w:link w:val="Citation"/>
    <w:uiPriority w:val="29"/>
    <w:rsid w:val="0012470C"/>
    <w:rPr>
      <w:rFonts w:ascii="ZineSerifDisplayOT" w:eastAsia="Zine Serif Display OT" w:hAnsi="ZineSerifDisplayOT" w:cs="Zine Serif Display OT"/>
      <w:i/>
      <w:iCs/>
      <w:color w:val="000000" w:themeColor="text1"/>
      <w:spacing w:val="-2"/>
      <w:lang w:val="fr-FR"/>
    </w:rPr>
  </w:style>
  <w:style w:type="paragraph" w:styleId="Citationintense">
    <w:name w:val="Intense Quote"/>
    <w:basedOn w:val="Normal"/>
    <w:next w:val="Normal"/>
    <w:link w:val="CitationintenseCar"/>
    <w:uiPriority w:val="30"/>
    <w:qFormat/>
    <w:rsid w:val="0012470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2470C"/>
    <w:rPr>
      <w:rFonts w:ascii="ZineSerifDisplayOT" w:eastAsia="Zine Serif Display OT" w:hAnsi="ZineSerifDisplayOT" w:cs="Zine Serif Display OT"/>
      <w:b/>
      <w:bCs/>
      <w:i/>
      <w:iCs/>
      <w:color w:val="4F81BD" w:themeColor="accent1"/>
      <w:spacing w:val="-2"/>
      <w:lang w:val="fr-FR"/>
    </w:rPr>
  </w:style>
  <w:style w:type="paragraph" w:styleId="En-ttedetabledesmatires">
    <w:name w:val="TOC Heading"/>
    <w:basedOn w:val="Normal"/>
    <w:next w:val="Normal"/>
    <w:uiPriority w:val="39"/>
    <w:unhideWhenUsed/>
    <w:rsid w:val="00AD6DDF"/>
  </w:style>
  <w:style w:type="paragraph" w:customStyle="1" w:styleId="Corps">
    <w:name w:val="Corps"/>
    <w:basedOn w:val="Normal"/>
    <w:rsid w:val="004C2426"/>
    <w:pPr>
      <w:widowControl/>
      <w:spacing w:after="200" w:line="276" w:lineRule="auto"/>
    </w:pPr>
    <w:rPr>
      <w:rFonts w:eastAsiaTheme="minorEastAsia" w:cstheme="minorBidi"/>
      <w:color w:val="auto"/>
      <w:spacing w:val="0"/>
      <w:szCs w:val="20"/>
      <w:lang w:val="en-US" w:bidi="fr-FR"/>
    </w:rPr>
  </w:style>
  <w:style w:type="table" w:customStyle="1" w:styleId="TableauGrille4-Accentuation51">
    <w:name w:val="Tableau Grille 4 - Accentuation 51"/>
    <w:basedOn w:val="TableauNormal"/>
    <w:uiPriority w:val="49"/>
    <w:rsid w:val="004C2426"/>
    <w:pPr>
      <w:widowControl/>
      <w:spacing w:after="0" w:line="240" w:lineRule="auto"/>
      <w:jc w:val="both"/>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Marquedecommentaire">
    <w:name w:val="annotation reference"/>
    <w:basedOn w:val="Policepardfaut"/>
    <w:uiPriority w:val="99"/>
    <w:semiHidden/>
    <w:unhideWhenUsed/>
    <w:rsid w:val="00CB1691"/>
    <w:rPr>
      <w:sz w:val="16"/>
      <w:szCs w:val="16"/>
    </w:rPr>
  </w:style>
  <w:style w:type="paragraph" w:styleId="Commentaire">
    <w:name w:val="annotation text"/>
    <w:basedOn w:val="Normal"/>
    <w:link w:val="CommentaireCar"/>
    <w:uiPriority w:val="99"/>
    <w:semiHidden/>
    <w:unhideWhenUsed/>
    <w:rsid w:val="00CB1691"/>
    <w:pPr>
      <w:spacing w:line="240" w:lineRule="auto"/>
    </w:pPr>
    <w:rPr>
      <w:sz w:val="20"/>
      <w:szCs w:val="20"/>
    </w:rPr>
  </w:style>
  <w:style w:type="character" w:customStyle="1" w:styleId="CommentaireCar">
    <w:name w:val="Commentaire Car"/>
    <w:basedOn w:val="Policepardfaut"/>
    <w:link w:val="Commentaire"/>
    <w:uiPriority w:val="99"/>
    <w:semiHidden/>
    <w:rsid w:val="00CB1691"/>
    <w:rPr>
      <w:rFonts w:ascii="Tahoma" w:eastAsia="Zine Serif Display OT" w:hAnsi="Tahoma" w:cs="Zine Serif Display OT"/>
      <w:color w:val="000000" w:themeColor="text1"/>
      <w:spacing w:val="-2"/>
      <w:sz w:val="20"/>
      <w:szCs w:val="20"/>
      <w:lang w:val="fr-FR"/>
    </w:rPr>
  </w:style>
  <w:style w:type="paragraph" w:styleId="Objetducommentaire">
    <w:name w:val="annotation subject"/>
    <w:basedOn w:val="Commentaire"/>
    <w:next w:val="Commentaire"/>
    <w:link w:val="ObjetducommentaireCar"/>
    <w:uiPriority w:val="99"/>
    <w:semiHidden/>
    <w:unhideWhenUsed/>
    <w:rsid w:val="00CB1691"/>
    <w:rPr>
      <w:b/>
      <w:bCs/>
    </w:rPr>
  </w:style>
  <w:style w:type="character" w:customStyle="1" w:styleId="ObjetducommentaireCar">
    <w:name w:val="Objet du commentaire Car"/>
    <w:basedOn w:val="CommentaireCar"/>
    <w:link w:val="Objetducommentaire"/>
    <w:uiPriority w:val="99"/>
    <w:semiHidden/>
    <w:rsid w:val="00CB1691"/>
    <w:rPr>
      <w:rFonts w:ascii="Tahoma" w:eastAsia="Zine Serif Display OT" w:hAnsi="Tahoma" w:cs="Zine Serif Display OT"/>
      <w:b/>
      <w:bCs/>
      <w:color w:val="000000" w:themeColor="text1"/>
      <w:spacing w:val="-2"/>
      <w:sz w:val="20"/>
      <w:szCs w:val="20"/>
      <w:lang w:val="fr-FR"/>
    </w:rPr>
  </w:style>
  <w:style w:type="table" w:customStyle="1" w:styleId="TableauGrille4-Accentuation511">
    <w:name w:val="Tableau Grille 4 - Accentuation 511"/>
    <w:basedOn w:val="TableauNormal"/>
    <w:uiPriority w:val="49"/>
    <w:rsid w:val="007E7061"/>
    <w:pPr>
      <w:widowControl/>
      <w:spacing w:after="0" w:line="240" w:lineRule="auto"/>
      <w:jc w:val="both"/>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lledutableau">
    <w:name w:val="Table Grid"/>
    <w:basedOn w:val="TableauNormal"/>
    <w:uiPriority w:val="59"/>
    <w:rsid w:val="00211BDF"/>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274E25"/>
    <w:rPr>
      <w:rFonts w:ascii="Tahoma" w:eastAsia="Zine Serif Display OT" w:hAnsi="Tahoma" w:cs="Zine Serif Display OT"/>
      <w:color w:val="000000" w:themeColor="text1"/>
      <w:spacing w:val="-2"/>
      <w:lang w:val="fr-FR"/>
    </w:rPr>
  </w:style>
  <w:style w:type="paragraph" w:styleId="Rvision">
    <w:name w:val="Revision"/>
    <w:hidden/>
    <w:uiPriority w:val="99"/>
    <w:semiHidden/>
    <w:rsid w:val="000D572A"/>
    <w:pPr>
      <w:widowControl/>
      <w:spacing w:after="0" w:line="240" w:lineRule="auto"/>
    </w:pPr>
    <w:rPr>
      <w:rFonts w:ascii="Tahoma" w:eastAsia="Zine Serif Display OT" w:hAnsi="Tahoma" w:cs="Zine Serif Display OT"/>
      <w:color w:val="000000" w:themeColor="text1"/>
      <w:spacing w:val="-2"/>
      <w:lang w:val="fr-FR"/>
    </w:rPr>
  </w:style>
  <w:style w:type="character" w:styleId="Textedelespacerserv">
    <w:name w:val="Placeholder Text"/>
    <w:basedOn w:val="Policepardfaut"/>
    <w:uiPriority w:val="99"/>
    <w:semiHidden/>
    <w:rsid w:val="003843B1"/>
    <w:rPr>
      <w:color w:val="808080"/>
    </w:rPr>
  </w:style>
  <w:style w:type="character" w:customStyle="1" w:styleId="apple-converted-space">
    <w:name w:val="apple-converted-space"/>
    <w:basedOn w:val="Policepardfaut"/>
    <w:rsid w:val="00FC5E11"/>
  </w:style>
  <w:style w:type="paragraph" w:styleId="NormalWeb">
    <w:name w:val="Normal (Web)"/>
    <w:basedOn w:val="Normal"/>
    <w:uiPriority w:val="99"/>
    <w:unhideWhenUsed/>
    <w:rsid w:val="00FC5E11"/>
    <w:pPr>
      <w:widowControl/>
      <w:spacing w:before="100" w:beforeAutospacing="1" w:after="100" w:afterAutospacing="1" w:line="240" w:lineRule="auto"/>
      <w:jc w:val="left"/>
    </w:pPr>
    <w:rPr>
      <w:rFonts w:ascii="Times New Roman" w:eastAsia="Times New Roman" w:hAnsi="Times New Roman" w:cs="Times New Roman"/>
      <w:color w:val="auto"/>
      <w:spacing w:val="0"/>
      <w:sz w:val="24"/>
      <w:szCs w:val="24"/>
      <w:lang w:val="fr-CH" w:eastAsia="fr-FR"/>
    </w:rPr>
  </w:style>
  <w:style w:type="character" w:customStyle="1" w:styleId="UnresolvedMention">
    <w:name w:val="Unresolved Mention"/>
    <w:basedOn w:val="Policepardfaut"/>
    <w:uiPriority w:val="99"/>
    <w:semiHidden/>
    <w:unhideWhenUsed/>
    <w:rsid w:val="00FD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496">
      <w:bodyDiv w:val="1"/>
      <w:marLeft w:val="0"/>
      <w:marRight w:val="0"/>
      <w:marTop w:val="0"/>
      <w:marBottom w:val="0"/>
      <w:divBdr>
        <w:top w:val="none" w:sz="0" w:space="0" w:color="auto"/>
        <w:left w:val="none" w:sz="0" w:space="0" w:color="auto"/>
        <w:bottom w:val="none" w:sz="0" w:space="0" w:color="auto"/>
        <w:right w:val="none" w:sz="0" w:space="0" w:color="auto"/>
      </w:divBdr>
    </w:div>
    <w:div w:id="279149775">
      <w:bodyDiv w:val="1"/>
      <w:marLeft w:val="0"/>
      <w:marRight w:val="0"/>
      <w:marTop w:val="0"/>
      <w:marBottom w:val="0"/>
      <w:divBdr>
        <w:top w:val="none" w:sz="0" w:space="0" w:color="auto"/>
        <w:left w:val="none" w:sz="0" w:space="0" w:color="auto"/>
        <w:bottom w:val="none" w:sz="0" w:space="0" w:color="auto"/>
        <w:right w:val="none" w:sz="0" w:space="0" w:color="auto"/>
      </w:divBdr>
    </w:div>
    <w:div w:id="1294095725">
      <w:bodyDiv w:val="1"/>
      <w:marLeft w:val="0"/>
      <w:marRight w:val="0"/>
      <w:marTop w:val="0"/>
      <w:marBottom w:val="0"/>
      <w:divBdr>
        <w:top w:val="none" w:sz="0" w:space="0" w:color="auto"/>
        <w:left w:val="none" w:sz="0" w:space="0" w:color="auto"/>
        <w:bottom w:val="none" w:sz="0" w:space="0" w:color="auto"/>
        <w:right w:val="none" w:sz="0" w:space="0" w:color="auto"/>
      </w:divBdr>
      <w:divsChild>
        <w:div w:id="216210439">
          <w:marLeft w:val="0"/>
          <w:marRight w:val="0"/>
          <w:marTop w:val="0"/>
          <w:marBottom w:val="150"/>
          <w:divBdr>
            <w:top w:val="none" w:sz="0" w:space="0" w:color="auto"/>
            <w:left w:val="none" w:sz="0" w:space="0" w:color="auto"/>
            <w:bottom w:val="none" w:sz="0" w:space="0" w:color="auto"/>
            <w:right w:val="none" w:sz="0" w:space="0" w:color="auto"/>
          </w:divBdr>
        </w:div>
      </w:divsChild>
    </w:div>
    <w:div w:id="2056462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ommunautedusavoi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unautedusavoir.org/nos-actions/appel-a-proj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munautedusavoi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0472-706C-4560-87AB-4FDF7301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5BFB5C27.dotm</Template>
  <TotalTime>4</TotalTime>
  <Pages>7</Pages>
  <Words>1406</Words>
  <Characters>7737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Journées thématiques dans le cadre de la CdS</vt:lpstr>
    </vt:vector>
  </TitlesOfParts>
  <Company>SIEN</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Journées thématiques dans le cadre de la CdS</dc:title>
  <dc:creator>xnov2</dc:creator>
  <cp:lastModifiedBy>Marteil Maxime</cp:lastModifiedBy>
  <cp:revision>8</cp:revision>
  <cp:lastPrinted>2016-09-13T14:08:00Z</cp:lastPrinted>
  <dcterms:created xsi:type="dcterms:W3CDTF">2019-04-18T13:58:00Z</dcterms:created>
  <dcterms:modified xsi:type="dcterms:W3CDTF">2019-06-16T15:15:00Z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2015-09-29T00:00:00Z</vt:filetime>
  </property>
</Properties>
</file>